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C3A" w:rsidRPr="00E30B53" w:rsidRDefault="000D6C3A" w:rsidP="00635E30">
      <w:pPr>
        <w:jc w:val="center"/>
        <w:rPr>
          <w:rStyle w:val="rynqvb"/>
          <w:rFonts w:ascii="Times New Roman" w:hAnsi="Times New Roman" w:cs="Times New Roman"/>
          <w:b/>
          <w:sz w:val="28"/>
          <w:szCs w:val="28"/>
          <w:lang w:val="en-US"/>
        </w:rPr>
      </w:pPr>
      <w:bookmarkStart w:id="0" w:name="_GoBack"/>
      <w:bookmarkEnd w:id="0"/>
      <w:r>
        <w:rPr>
          <w:rStyle w:val="rynqvb"/>
          <w:rFonts w:ascii="Times New Roman" w:hAnsi="Times New Roman" w:cs="Times New Roman"/>
          <w:b/>
          <w:sz w:val="28"/>
          <w:szCs w:val="28"/>
          <w:lang w:val="en-US"/>
        </w:rPr>
        <w:t>NAA</w:t>
      </w:r>
      <w:r w:rsidR="00E30B53">
        <w:rPr>
          <w:rStyle w:val="rynqvb"/>
          <w:rFonts w:ascii="Times New Roman" w:hAnsi="Times New Roman" w:cs="Times New Roman"/>
          <w:b/>
          <w:sz w:val="28"/>
          <w:szCs w:val="28"/>
          <w:lang w:val="en-US"/>
        </w:rPr>
        <w:t xml:space="preserve">’s </w:t>
      </w:r>
      <w:r w:rsidR="00E30B53" w:rsidRPr="00232468">
        <w:rPr>
          <w:rStyle w:val="rynqvb"/>
          <w:rFonts w:ascii="Times New Roman" w:hAnsi="Times New Roman" w:cs="Times New Roman"/>
          <w:b/>
          <w:sz w:val="28"/>
          <w:szCs w:val="28"/>
          <w:lang w:val="en-US"/>
        </w:rPr>
        <w:t>Proposal</w:t>
      </w:r>
    </w:p>
    <w:p w:rsidR="00020316" w:rsidRPr="00232468" w:rsidRDefault="00020316" w:rsidP="00020316">
      <w:pPr>
        <w:rPr>
          <w:rStyle w:val="rynqvb"/>
          <w:rFonts w:ascii="Times New Roman" w:hAnsi="Times New Roman" w:cs="Times New Roman"/>
          <w:b/>
          <w:sz w:val="28"/>
          <w:szCs w:val="28"/>
          <w:lang w:val="en-US"/>
        </w:rPr>
      </w:pPr>
      <w:r w:rsidRPr="00635E30">
        <w:rPr>
          <w:rStyle w:val="rynqvb"/>
          <w:rFonts w:ascii="Times New Roman" w:hAnsi="Times New Roman" w:cs="Times New Roman"/>
          <w:b/>
          <w:sz w:val="28"/>
          <w:szCs w:val="28"/>
          <w:lang w:val="en-US"/>
        </w:rPr>
        <w:t>−</w:t>
      </w:r>
      <w:r w:rsidR="00A01D26" w:rsidRPr="00635E30">
        <w:rPr>
          <w:rStyle w:val="rynqvb"/>
          <w:rFonts w:ascii="Times New Roman" w:hAnsi="Times New Roman" w:cs="Times New Roman"/>
          <w:b/>
          <w:sz w:val="28"/>
          <w:szCs w:val="28"/>
          <w:lang w:val="en-US"/>
        </w:rPr>
        <w:t xml:space="preserve"> </w:t>
      </w:r>
      <w:r w:rsidR="00E30B53" w:rsidRPr="00232468">
        <w:rPr>
          <w:rStyle w:val="rynqvb"/>
          <w:rFonts w:ascii="Times New Roman" w:hAnsi="Times New Roman" w:cs="Times New Roman"/>
          <w:b/>
          <w:sz w:val="28"/>
          <w:szCs w:val="28"/>
          <w:lang w:val="en-US"/>
        </w:rPr>
        <w:t>The intended session format</w:t>
      </w:r>
    </w:p>
    <w:p w:rsidR="00020316" w:rsidRPr="00635E30" w:rsidRDefault="00E30B53">
      <w:pPr>
        <w:rPr>
          <w:rStyle w:val="rynqvb"/>
          <w:rFonts w:ascii="Times New Roman" w:hAnsi="Times New Roman" w:cs="Times New Roman"/>
          <w:i/>
          <w:sz w:val="28"/>
          <w:szCs w:val="28"/>
          <w:lang w:val="en-US"/>
        </w:rPr>
      </w:pPr>
      <w:r w:rsidRPr="00635E30">
        <w:rPr>
          <w:rStyle w:val="rynqvb"/>
          <w:rFonts w:ascii="Times New Roman" w:hAnsi="Times New Roman" w:cs="Times New Roman"/>
          <w:i/>
          <w:sz w:val="28"/>
          <w:szCs w:val="28"/>
          <w:lang w:val="en-US"/>
        </w:rPr>
        <w:t>Poster</w:t>
      </w:r>
    </w:p>
    <w:p w:rsidR="00BD678B" w:rsidRPr="00635E30" w:rsidRDefault="00BD678B" w:rsidP="00BD678B">
      <w:pPr>
        <w:rPr>
          <w:rStyle w:val="rynqvb"/>
          <w:rFonts w:ascii="Times New Roman" w:hAnsi="Times New Roman" w:cs="Times New Roman"/>
          <w:b/>
          <w:sz w:val="28"/>
          <w:szCs w:val="28"/>
          <w:lang w:val="en-US"/>
        </w:rPr>
      </w:pPr>
      <w:r w:rsidRPr="00635E30">
        <w:rPr>
          <w:rStyle w:val="rynqvb"/>
          <w:rFonts w:ascii="Times New Roman" w:hAnsi="Times New Roman" w:cs="Times New Roman"/>
          <w:b/>
          <w:sz w:val="28"/>
          <w:szCs w:val="28"/>
          <w:lang w:val="en-US"/>
        </w:rPr>
        <w:t xml:space="preserve">− </w:t>
      </w:r>
      <w:r w:rsidR="00E30B53" w:rsidRPr="00232468">
        <w:rPr>
          <w:rStyle w:val="rynqvb"/>
          <w:rFonts w:ascii="Times New Roman" w:hAnsi="Times New Roman" w:cs="Times New Roman"/>
          <w:b/>
          <w:sz w:val="28"/>
          <w:szCs w:val="28"/>
          <w:lang w:val="en-US"/>
        </w:rPr>
        <w:t>The selected Conference sub-theme</w:t>
      </w:r>
    </w:p>
    <w:p w:rsidR="00020316" w:rsidRPr="00635E30" w:rsidRDefault="00020316">
      <w:pPr>
        <w:rPr>
          <w:rStyle w:val="rynqvb"/>
          <w:rFonts w:ascii="Times New Roman" w:hAnsi="Times New Roman" w:cs="Times New Roman"/>
          <w:i/>
          <w:sz w:val="28"/>
          <w:szCs w:val="28"/>
          <w:lang w:val="en-US"/>
        </w:rPr>
      </w:pPr>
      <w:r w:rsidRPr="00635E30">
        <w:rPr>
          <w:rStyle w:val="rynqvb"/>
          <w:rFonts w:ascii="Times New Roman" w:hAnsi="Times New Roman" w:cs="Times New Roman"/>
          <w:i/>
          <w:sz w:val="28"/>
          <w:szCs w:val="28"/>
          <w:lang w:val="en-US"/>
        </w:rPr>
        <w:t xml:space="preserve">4. </w:t>
      </w:r>
      <w:r w:rsidR="00E30B53" w:rsidRPr="00635E30">
        <w:rPr>
          <w:rStyle w:val="rynqvb"/>
          <w:rFonts w:ascii="Times New Roman" w:hAnsi="Times New Roman" w:cs="Times New Roman"/>
          <w:i/>
          <w:sz w:val="28"/>
          <w:szCs w:val="28"/>
          <w:lang w:val="en-US"/>
        </w:rPr>
        <w:t>Core values and quality of higher education</w:t>
      </w:r>
    </w:p>
    <w:p w:rsidR="00BD678B" w:rsidRPr="00635E30" w:rsidRDefault="00BD678B" w:rsidP="00BD678B">
      <w:pPr>
        <w:rPr>
          <w:rStyle w:val="rynqvb"/>
          <w:rFonts w:ascii="Times New Roman" w:hAnsi="Times New Roman" w:cs="Times New Roman"/>
          <w:b/>
          <w:sz w:val="28"/>
          <w:szCs w:val="28"/>
          <w:lang w:val="en-US"/>
        </w:rPr>
      </w:pPr>
      <w:r w:rsidRPr="00635E30">
        <w:rPr>
          <w:rStyle w:val="rynqvb"/>
          <w:rFonts w:ascii="Times New Roman" w:hAnsi="Times New Roman" w:cs="Times New Roman"/>
          <w:b/>
          <w:sz w:val="28"/>
          <w:szCs w:val="28"/>
          <w:lang w:val="en-US"/>
        </w:rPr>
        <w:t>−</w:t>
      </w:r>
      <w:r w:rsidR="00A01D26" w:rsidRPr="00635E30">
        <w:rPr>
          <w:rStyle w:val="rynqvb"/>
          <w:rFonts w:ascii="Times New Roman" w:hAnsi="Times New Roman" w:cs="Times New Roman"/>
          <w:b/>
          <w:sz w:val="28"/>
          <w:szCs w:val="28"/>
          <w:lang w:val="en-US"/>
        </w:rPr>
        <w:t xml:space="preserve"> </w:t>
      </w:r>
      <w:r w:rsidR="00E30B53" w:rsidRPr="00635E30">
        <w:rPr>
          <w:rStyle w:val="rynqvb"/>
          <w:rFonts w:ascii="Times New Roman" w:hAnsi="Times New Roman" w:cs="Times New Roman"/>
          <w:b/>
          <w:sz w:val="28"/>
          <w:szCs w:val="28"/>
          <w:lang w:val="en-US"/>
        </w:rPr>
        <w:t>The specific topic covered</w:t>
      </w:r>
    </w:p>
    <w:p w:rsidR="00E30B53" w:rsidRPr="00635E30" w:rsidRDefault="00E30B53">
      <w:pPr>
        <w:rPr>
          <w:rStyle w:val="rynqvb"/>
          <w:rFonts w:ascii="Times New Roman" w:hAnsi="Times New Roman" w:cs="Times New Roman"/>
          <w:i/>
          <w:sz w:val="28"/>
          <w:szCs w:val="28"/>
          <w:lang w:val="en-US"/>
        </w:rPr>
      </w:pPr>
      <w:r w:rsidRPr="00635E30">
        <w:rPr>
          <w:rStyle w:val="rynqvb"/>
          <w:rFonts w:ascii="Times New Roman" w:hAnsi="Times New Roman" w:cs="Times New Roman"/>
          <w:i/>
          <w:sz w:val="28"/>
          <w:szCs w:val="28"/>
          <w:lang w:val="en-US"/>
        </w:rPr>
        <w:t xml:space="preserve">Independent assessment of </w:t>
      </w:r>
      <w:r w:rsidR="00635E30" w:rsidRPr="00635E30">
        <w:rPr>
          <w:rStyle w:val="rynqvb"/>
          <w:rFonts w:ascii="Times New Roman" w:hAnsi="Times New Roman" w:cs="Times New Roman"/>
          <w:i/>
          <w:sz w:val="28"/>
          <w:szCs w:val="28"/>
          <w:lang w:val="en-US"/>
        </w:rPr>
        <w:t xml:space="preserve">education </w:t>
      </w:r>
      <w:r w:rsidRPr="00635E30">
        <w:rPr>
          <w:rStyle w:val="rynqvb"/>
          <w:rFonts w:ascii="Times New Roman" w:hAnsi="Times New Roman" w:cs="Times New Roman"/>
          <w:i/>
          <w:sz w:val="28"/>
          <w:szCs w:val="28"/>
          <w:lang w:val="en-US"/>
        </w:rPr>
        <w:t xml:space="preserve">quality as a </w:t>
      </w:r>
      <w:r w:rsidR="00635E30" w:rsidRPr="00635E30">
        <w:rPr>
          <w:rStyle w:val="rynqvb"/>
          <w:rFonts w:ascii="Times New Roman" w:hAnsi="Times New Roman" w:cs="Times New Roman"/>
          <w:i/>
          <w:sz w:val="28"/>
          <w:szCs w:val="28"/>
          <w:lang w:val="en-US"/>
        </w:rPr>
        <w:t>tool</w:t>
      </w:r>
      <w:r w:rsidRPr="00635E30">
        <w:rPr>
          <w:rStyle w:val="rynqvb"/>
          <w:rFonts w:ascii="Times New Roman" w:hAnsi="Times New Roman" w:cs="Times New Roman"/>
          <w:i/>
          <w:sz w:val="28"/>
          <w:szCs w:val="28"/>
          <w:lang w:val="en-US"/>
        </w:rPr>
        <w:t xml:space="preserve"> of external quality assurance of higher education in Russia</w:t>
      </w:r>
    </w:p>
    <w:p w:rsidR="00BD678B" w:rsidRPr="00232468" w:rsidRDefault="00BD678B" w:rsidP="00BD678B">
      <w:pPr>
        <w:rPr>
          <w:rStyle w:val="rynqvb"/>
          <w:rFonts w:ascii="Times New Roman" w:hAnsi="Times New Roman" w:cs="Times New Roman"/>
          <w:b/>
          <w:sz w:val="28"/>
          <w:szCs w:val="28"/>
          <w:lang w:val="en-US"/>
        </w:rPr>
      </w:pPr>
      <w:r w:rsidRPr="00232468">
        <w:rPr>
          <w:rStyle w:val="rynqvb"/>
          <w:rFonts w:ascii="Times New Roman" w:hAnsi="Times New Roman" w:cs="Times New Roman"/>
          <w:b/>
          <w:sz w:val="28"/>
          <w:szCs w:val="28"/>
          <w:lang w:val="en-US"/>
        </w:rPr>
        <w:t>−</w:t>
      </w:r>
      <w:r w:rsidR="00A01D26" w:rsidRPr="00232468">
        <w:rPr>
          <w:rStyle w:val="rynqvb"/>
          <w:rFonts w:ascii="Times New Roman" w:hAnsi="Times New Roman" w:cs="Times New Roman"/>
          <w:b/>
          <w:sz w:val="28"/>
          <w:szCs w:val="28"/>
          <w:lang w:val="en-US"/>
        </w:rPr>
        <w:t xml:space="preserve"> </w:t>
      </w:r>
      <w:r w:rsidR="00E30B53" w:rsidRPr="00232468">
        <w:rPr>
          <w:rStyle w:val="rynqvb"/>
          <w:rFonts w:ascii="Times New Roman" w:hAnsi="Times New Roman" w:cs="Times New Roman"/>
          <w:b/>
          <w:sz w:val="28"/>
          <w:szCs w:val="28"/>
          <w:lang w:val="en-US"/>
        </w:rPr>
        <w:t>The presenter(s)</w:t>
      </w:r>
    </w:p>
    <w:p w:rsidR="00EB1541" w:rsidRPr="00635E30" w:rsidRDefault="00E30B53" w:rsidP="00A01D26">
      <w:pPr>
        <w:rPr>
          <w:rStyle w:val="rynqvb"/>
          <w:rFonts w:ascii="Times New Roman" w:hAnsi="Times New Roman" w:cs="Times New Roman"/>
          <w:i/>
          <w:sz w:val="28"/>
          <w:szCs w:val="28"/>
          <w:lang w:val="en-US"/>
        </w:rPr>
      </w:pPr>
      <w:proofErr w:type="spellStart"/>
      <w:r w:rsidRPr="00635E30">
        <w:rPr>
          <w:rStyle w:val="rynqvb"/>
          <w:rFonts w:ascii="Times New Roman" w:hAnsi="Times New Roman" w:cs="Times New Roman"/>
          <w:i/>
          <w:sz w:val="28"/>
          <w:szCs w:val="28"/>
          <w:lang w:val="en-US"/>
        </w:rPr>
        <w:t>Dr</w:t>
      </w:r>
      <w:proofErr w:type="spellEnd"/>
      <w:r w:rsidRPr="00635E30">
        <w:rPr>
          <w:rStyle w:val="rynqvb"/>
          <w:rFonts w:ascii="Times New Roman" w:hAnsi="Times New Roman" w:cs="Times New Roman"/>
          <w:i/>
          <w:sz w:val="28"/>
          <w:szCs w:val="28"/>
          <w:lang w:val="en-US"/>
        </w:rPr>
        <w:t xml:space="preserve"> </w:t>
      </w:r>
      <w:r w:rsidR="00EB1541" w:rsidRPr="00635E30">
        <w:rPr>
          <w:rStyle w:val="rynqvb"/>
          <w:rFonts w:ascii="Times New Roman" w:hAnsi="Times New Roman" w:cs="Times New Roman"/>
          <w:i/>
          <w:sz w:val="28"/>
          <w:szCs w:val="28"/>
          <w:lang w:val="en-US"/>
        </w:rPr>
        <w:t xml:space="preserve">Mikhail </w:t>
      </w:r>
      <w:proofErr w:type="spellStart"/>
      <w:r w:rsidR="00EB1541" w:rsidRPr="00635E30">
        <w:rPr>
          <w:rStyle w:val="rynqvb"/>
          <w:rFonts w:ascii="Times New Roman" w:hAnsi="Times New Roman" w:cs="Times New Roman"/>
          <w:i/>
          <w:sz w:val="28"/>
          <w:szCs w:val="28"/>
          <w:lang w:val="en-US"/>
        </w:rPr>
        <w:t>Petropavlovskiy</w:t>
      </w:r>
      <w:proofErr w:type="spellEnd"/>
      <w:r w:rsidRPr="00635E30">
        <w:rPr>
          <w:rStyle w:val="rynqvb"/>
          <w:rFonts w:ascii="Times New Roman" w:hAnsi="Times New Roman" w:cs="Times New Roman"/>
          <w:i/>
          <w:sz w:val="28"/>
          <w:szCs w:val="28"/>
          <w:lang w:val="en-US"/>
        </w:rPr>
        <w:t>, PhD</w:t>
      </w:r>
      <w:r w:rsidR="00EB1541" w:rsidRPr="00635E30">
        <w:rPr>
          <w:rStyle w:val="rynqvb"/>
          <w:rFonts w:ascii="Times New Roman" w:hAnsi="Times New Roman" w:cs="Times New Roman"/>
          <w:i/>
          <w:sz w:val="28"/>
          <w:szCs w:val="28"/>
          <w:lang w:val="en-US"/>
        </w:rPr>
        <w:t xml:space="preserve"> </w:t>
      </w:r>
    </w:p>
    <w:p w:rsidR="00E30B53" w:rsidRPr="00232468" w:rsidRDefault="00E30B53">
      <w:pPr>
        <w:rPr>
          <w:rStyle w:val="rynqvb"/>
          <w:rFonts w:ascii="Times New Roman" w:hAnsi="Times New Roman" w:cs="Times New Roman"/>
          <w:b/>
          <w:sz w:val="28"/>
          <w:szCs w:val="28"/>
          <w:lang w:val="en-US"/>
        </w:rPr>
      </w:pPr>
      <w:r w:rsidRPr="00232468">
        <w:rPr>
          <w:rStyle w:val="rynqvb"/>
          <w:rFonts w:ascii="Times New Roman" w:hAnsi="Times New Roman" w:cs="Times New Roman"/>
          <w:b/>
          <w:sz w:val="28"/>
          <w:szCs w:val="28"/>
          <w:lang w:val="en-US"/>
        </w:rPr>
        <w:t>− The organization(s) of the presenter(s)</w:t>
      </w:r>
    </w:p>
    <w:p w:rsidR="00BD678B" w:rsidRPr="00635E30" w:rsidRDefault="00A01D26">
      <w:pPr>
        <w:rPr>
          <w:rStyle w:val="rynqvb"/>
          <w:rFonts w:ascii="Times New Roman" w:hAnsi="Times New Roman" w:cs="Times New Roman"/>
          <w:i/>
          <w:sz w:val="28"/>
          <w:szCs w:val="28"/>
          <w:lang w:val="en-US"/>
        </w:rPr>
      </w:pPr>
      <w:r w:rsidRPr="00635E30">
        <w:rPr>
          <w:rStyle w:val="rynqvb"/>
          <w:rFonts w:ascii="Times New Roman" w:hAnsi="Times New Roman" w:cs="Times New Roman"/>
          <w:i/>
          <w:sz w:val="28"/>
          <w:szCs w:val="28"/>
          <w:lang w:val="en-US"/>
        </w:rPr>
        <w:t>The National Accreditation Agency</w:t>
      </w:r>
      <w:r w:rsidR="00D04801">
        <w:rPr>
          <w:rStyle w:val="rynqvb"/>
          <w:rFonts w:ascii="Times New Roman" w:hAnsi="Times New Roman" w:cs="Times New Roman"/>
          <w:i/>
          <w:sz w:val="28"/>
          <w:szCs w:val="28"/>
          <w:lang w:val="en-US"/>
        </w:rPr>
        <w:t xml:space="preserve"> (NAA)</w:t>
      </w:r>
      <w:r w:rsidR="00232468">
        <w:rPr>
          <w:rStyle w:val="rynqvb"/>
          <w:rFonts w:ascii="Times New Roman" w:hAnsi="Times New Roman" w:cs="Times New Roman"/>
          <w:i/>
          <w:sz w:val="28"/>
          <w:szCs w:val="28"/>
          <w:lang w:val="en-US"/>
        </w:rPr>
        <w:t>, Russia</w:t>
      </w:r>
    </w:p>
    <w:p w:rsidR="00E30B53" w:rsidRPr="00635E30" w:rsidRDefault="00A01D26">
      <w:pPr>
        <w:rPr>
          <w:rStyle w:val="rynqvb"/>
          <w:rFonts w:ascii="Times New Roman" w:hAnsi="Times New Roman" w:cs="Times New Roman"/>
          <w:b/>
          <w:sz w:val="28"/>
          <w:szCs w:val="28"/>
        </w:rPr>
      </w:pPr>
      <w:r w:rsidRPr="00635E30">
        <w:rPr>
          <w:rStyle w:val="rynqvb"/>
          <w:rFonts w:ascii="Times New Roman" w:hAnsi="Times New Roman" w:cs="Times New Roman"/>
          <w:b/>
          <w:sz w:val="28"/>
          <w:szCs w:val="28"/>
        </w:rPr>
        <w:t xml:space="preserve">− </w:t>
      </w:r>
      <w:r w:rsidR="00E30B53" w:rsidRPr="00635E30">
        <w:rPr>
          <w:rStyle w:val="rynqvb"/>
          <w:rFonts w:ascii="Times New Roman" w:hAnsi="Times New Roman" w:cs="Times New Roman"/>
          <w:b/>
          <w:sz w:val="28"/>
          <w:szCs w:val="28"/>
        </w:rPr>
        <w:t>A 100 – 150-word abstract</w:t>
      </w:r>
    </w:p>
    <w:p w:rsidR="00635E30" w:rsidRPr="006D0B5B" w:rsidRDefault="00635E30">
      <w:pPr>
        <w:rPr>
          <w:rStyle w:val="rynqvb"/>
          <w:rFonts w:ascii="Times New Roman" w:hAnsi="Times New Roman" w:cs="Times New Roman"/>
          <w:sz w:val="28"/>
          <w:szCs w:val="28"/>
          <w:lang w:val="en-US"/>
        </w:rPr>
      </w:pPr>
      <w:r w:rsidRPr="00664B94">
        <w:rPr>
          <w:rStyle w:val="rynqvb"/>
          <w:rFonts w:ascii="Times New Roman" w:hAnsi="Times New Roman" w:cs="Times New Roman"/>
          <w:sz w:val="28"/>
          <w:szCs w:val="28"/>
          <w:lang w:val="en-US"/>
        </w:rPr>
        <w:t xml:space="preserve">An independent assessment of education quality through Internet technologies based on assessment materials developed by the leading Russian universities </w:t>
      </w:r>
      <w:proofErr w:type="gramStart"/>
      <w:r w:rsidRPr="00664B94">
        <w:rPr>
          <w:rStyle w:val="rynqvb"/>
          <w:rFonts w:ascii="Times New Roman" w:hAnsi="Times New Roman" w:cs="Times New Roman"/>
          <w:sz w:val="28"/>
          <w:szCs w:val="28"/>
          <w:lang w:val="en-US"/>
        </w:rPr>
        <w:t>was conducted</w:t>
      </w:r>
      <w:proofErr w:type="gramEnd"/>
      <w:r w:rsidRPr="00664B94">
        <w:rPr>
          <w:rStyle w:val="rynqvb"/>
          <w:rFonts w:ascii="Times New Roman" w:hAnsi="Times New Roman" w:cs="Times New Roman"/>
          <w:sz w:val="28"/>
          <w:szCs w:val="28"/>
          <w:lang w:val="en-US"/>
        </w:rPr>
        <w:t xml:space="preserve"> in Russia in 2021 and 2022. </w:t>
      </w:r>
      <w:r w:rsidRPr="006D0B5B">
        <w:rPr>
          <w:rStyle w:val="rynqvb"/>
          <w:rFonts w:ascii="Times New Roman" w:hAnsi="Times New Roman" w:cs="Times New Roman"/>
          <w:sz w:val="28"/>
          <w:szCs w:val="28"/>
          <w:lang w:val="en-US"/>
        </w:rPr>
        <w:t>The idea is that</w:t>
      </w:r>
      <w:r w:rsidR="006D0B5B" w:rsidRPr="006D0B5B">
        <w:rPr>
          <w:rStyle w:val="rynqvb"/>
          <w:rFonts w:ascii="Times New Roman" w:hAnsi="Times New Roman" w:cs="Times New Roman"/>
          <w:sz w:val="28"/>
          <w:szCs w:val="28"/>
          <w:lang w:val="en-US"/>
        </w:rPr>
        <w:t xml:space="preserve"> </w:t>
      </w:r>
      <w:r w:rsidRPr="006D0B5B">
        <w:rPr>
          <w:rStyle w:val="rynqvb"/>
          <w:rFonts w:ascii="Times New Roman" w:hAnsi="Times New Roman" w:cs="Times New Roman"/>
          <w:sz w:val="28"/>
          <w:szCs w:val="28"/>
          <w:lang w:val="en-US"/>
        </w:rPr>
        <w:t xml:space="preserve">based on the assessment tools </w:t>
      </w:r>
      <w:r w:rsidR="006D0B5B" w:rsidRPr="006D0B5B">
        <w:rPr>
          <w:rStyle w:val="rynqvb"/>
          <w:rFonts w:ascii="Times New Roman" w:hAnsi="Times New Roman" w:cs="Times New Roman"/>
          <w:sz w:val="28"/>
          <w:szCs w:val="28"/>
          <w:lang w:val="en-US"/>
        </w:rPr>
        <w:t>(</w:t>
      </w:r>
      <w:r w:rsidR="006D0B5B">
        <w:rPr>
          <w:rStyle w:val="rynqvb"/>
          <w:rFonts w:ascii="Times New Roman" w:hAnsi="Times New Roman" w:cs="Times New Roman"/>
          <w:sz w:val="28"/>
          <w:szCs w:val="28"/>
          <w:lang w:val="en-US"/>
        </w:rPr>
        <w:t>developed</w:t>
      </w:r>
      <w:r w:rsidRPr="006D0B5B">
        <w:rPr>
          <w:rStyle w:val="rynqvb"/>
          <w:rFonts w:ascii="Times New Roman" w:hAnsi="Times New Roman" w:cs="Times New Roman"/>
          <w:sz w:val="28"/>
          <w:szCs w:val="28"/>
          <w:lang w:val="en-US"/>
        </w:rPr>
        <w:t xml:space="preserve"> by</w:t>
      </w:r>
      <w:r w:rsidR="006D0B5B" w:rsidRPr="006D0B5B">
        <w:rPr>
          <w:rStyle w:val="rynqvb"/>
          <w:rFonts w:ascii="Times New Roman" w:hAnsi="Times New Roman" w:cs="Times New Roman"/>
          <w:sz w:val="28"/>
          <w:szCs w:val="28"/>
          <w:lang w:val="en-US"/>
        </w:rPr>
        <w:t xml:space="preserve"> the</w:t>
      </w:r>
      <w:r w:rsidRPr="006D0B5B">
        <w:rPr>
          <w:rStyle w:val="rynqvb"/>
          <w:rFonts w:ascii="Times New Roman" w:hAnsi="Times New Roman" w:cs="Times New Roman"/>
          <w:sz w:val="28"/>
          <w:szCs w:val="28"/>
          <w:lang w:val="en-US"/>
        </w:rPr>
        <w:t xml:space="preserve"> </w:t>
      </w:r>
      <w:r w:rsidR="006D0B5B" w:rsidRPr="006D0B5B">
        <w:rPr>
          <w:rStyle w:val="rynqvb"/>
          <w:rFonts w:ascii="Times New Roman" w:hAnsi="Times New Roman" w:cs="Times New Roman"/>
          <w:sz w:val="28"/>
          <w:szCs w:val="28"/>
          <w:lang w:val="en-US"/>
        </w:rPr>
        <w:t xml:space="preserve">Russian’s </w:t>
      </w:r>
      <w:r w:rsidRPr="006D0B5B">
        <w:rPr>
          <w:rStyle w:val="rynqvb"/>
          <w:rFonts w:ascii="Times New Roman" w:hAnsi="Times New Roman" w:cs="Times New Roman"/>
          <w:sz w:val="28"/>
          <w:szCs w:val="28"/>
          <w:lang w:val="en-US"/>
        </w:rPr>
        <w:t xml:space="preserve">leading universities </w:t>
      </w:r>
      <w:r w:rsidR="006D0B5B" w:rsidRPr="006D0B5B">
        <w:rPr>
          <w:rStyle w:val="rynqvb"/>
          <w:rFonts w:ascii="Times New Roman" w:hAnsi="Times New Roman" w:cs="Times New Roman"/>
          <w:sz w:val="28"/>
          <w:szCs w:val="28"/>
          <w:lang w:val="en-US"/>
        </w:rPr>
        <w:t xml:space="preserve">for </w:t>
      </w:r>
      <w:r w:rsidRPr="006D0B5B">
        <w:rPr>
          <w:rStyle w:val="rynqvb"/>
          <w:rFonts w:ascii="Times New Roman" w:hAnsi="Times New Roman" w:cs="Times New Roman"/>
          <w:sz w:val="28"/>
          <w:szCs w:val="28"/>
          <w:lang w:val="en-US"/>
        </w:rPr>
        <w:t>assess</w:t>
      </w:r>
      <w:r w:rsidR="006D0B5B" w:rsidRPr="006D0B5B">
        <w:rPr>
          <w:rStyle w:val="rynqvb"/>
          <w:rFonts w:ascii="Times New Roman" w:hAnsi="Times New Roman" w:cs="Times New Roman"/>
          <w:sz w:val="28"/>
          <w:szCs w:val="28"/>
          <w:lang w:val="en-US"/>
        </w:rPr>
        <w:t xml:space="preserve">ing their students’ </w:t>
      </w:r>
      <w:r w:rsidRPr="006D0B5B">
        <w:rPr>
          <w:rStyle w:val="rynqvb"/>
          <w:rFonts w:ascii="Times New Roman" w:hAnsi="Times New Roman" w:cs="Times New Roman"/>
          <w:sz w:val="28"/>
          <w:szCs w:val="28"/>
          <w:lang w:val="en-US"/>
        </w:rPr>
        <w:t>general professional competencies</w:t>
      </w:r>
      <w:r w:rsidR="006D0B5B" w:rsidRPr="006D0B5B">
        <w:rPr>
          <w:rStyle w:val="rynqvb"/>
          <w:rFonts w:ascii="Times New Roman" w:hAnsi="Times New Roman" w:cs="Times New Roman"/>
          <w:sz w:val="28"/>
          <w:szCs w:val="28"/>
          <w:lang w:val="en-US"/>
        </w:rPr>
        <w:t>)</w:t>
      </w:r>
      <w:r w:rsidRPr="006D0B5B">
        <w:rPr>
          <w:rStyle w:val="rynqvb"/>
          <w:rFonts w:ascii="Times New Roman" w:hAnsi="Times New Roman" w:cs="Times New Roman"/>
          <w:sz w:val="28"/>
          <w:szCs w:val="28"/>
          <w:lang w:val="en-US"/>
        </w:rPr>
        <w:t xml:space="preserve"> to form generalized task banks and use them </w:t>
      </w:r>
      <w:r w:rsidR="00D04801">
        <w:rPr>
          <w:rStyle w:val="rynqvb"/>
          <w:rFonts w:ascii="Times New Roman" w:hAnsi="Times New Roman" w:cs="Times New Roman"/>
          <w:sz w:val="28"/>
          <w:szCs w:val="28"/>
          <w:lang w:val="en-US"/>
        </w:rPr>
        <w:t xml:space="preserve">to evaluate </w:t>
      </w:r>
      <w:r w:rsidRPr="006D0B5B">
        <w:rPr>
          <w:rStyle w:val="rynqvb"/>
          <w:rFonts w:ascii="Times New Roman" w:hAnsi="Times New Roman" w:cs="Times New Roman"/>
          <w:sz w:val="28"/>
          <w:szCs w:val="28"/>
          <w:lang w:val="en-US"/>
        </w:rPr>
        <w:t xml:space="preserve">relevant </w:t>
      </w:r>
      <w:r w:rsidR="006D0B5B" w:rsidRPr="006D0B5B">
        <w:rPr>
          <w:rStyle w:val="rynqvb"/>
          <w:rFonts w:ascii="Times New Roman" w:hAnsi="Times New Roman" w:cs="Times New Roman"/>
          <w:sz w:val="28"/>
          <w:szCs w:val="28"/>
          <w:lang w:val="en-US"/>
        </w:rPr>
        <w:t>degree</w:t>
      </w:r>
      <w:r w:rsidRPr="006D0B5B">
        <w:rPr>
          <w:rStyle w:val="rynqvb"/>
          <w:rFonts w:ascii="Times New Roman" w:hAnsi="Times New Roman" w:cs="Times New Roman"/>
          <w:sz w:val="28"/>
          <w:szCs w:val="28"/>
          <w:lang w:val="en-US"/>
        </w:rPr>
        <w:t xml:space="preserve"> programs in other universities. </w:t>
      </w:r>
    </w:p>
    <w:p w:rsidR="00635E30" w:rsidRPr="00232468" w:rsidRDefault="00635E30">
      <w:pPr>
        <w:rPr>
          <w:rStyle w:val="rynqvb"/>
          <w:rFonts w:ascii="Times New Roman" w:hAnsi="Times New Roman" w:cs="Times New Roman"/>
          <w:sz w:val="28"/>
          <w:szCs w:val="28"/>
          <w:lang w:val="en-US"/>
        </w:rPr>
      </w:pPr>
      <w:r w:rsidRPr="00232468">
        <w:rPr>
          <w:rStyle w:val="rynqvb"/>
          <w:rFonts w:ascii="Times New Roman" w:hAnsi="Times New Roman" w:cs="Times New Roman"/>
          <w:sz w:val="28"/>
          <w:szCs w:val="28"/>
          <w:lang w:val="en-US"/>
        </w:rPr>
        <w:t xml:space="preserve">In 2021, a collection was made for </w:t>
      </w:r>
      <w:proofErr w:type="gramStart"/>
      <w:r w:rsidRPr="00232468">
        <w:rPr>
          <w:rStyle w:val="rynqvb"/>
          <w:rFonts w:ascii="Times New Roman" w:hAnsi="Times New Roman" w:cs="Times New Roman"/>
          <w:sz w:val="28"/>
          <w:szCs w:val="28"/>
          <w:lang w:val="en-US"/>
        </w:rPr>
        <w:t>8</w:t>
      </w:r>
      <w:proofErr w:type="gramEnd"/>
      <w:r w:rsidRPr="00232468">
        <w:rPr>
          <w:rStyle w:val="rynqvb"/>
          <w:rFonts w:ascii="Times New Roman" w:hAnsi="Times New Roman" w:cs="Times New Roman"/>
          <w:sz w:val="28"/>
          <w:szCs w:val="28"/>
          <w:lang w:val="en-US"/>
        </w:rPr>
        <w:t xml:space="preserve"> different degree programs, in 2022 – for 6 programs. The assignments selected by the experts were converted and used to fill a Unified Bank of Assessment Tools (UBAT).</w:t>
      </w:r>
    </w:p>
    <w:p w:rsidR="0079129E" w:rsidRPr="0079129E" w:rsidRDefault="0079129E">
      <w:pPr>
        <w:rPr>
          <w:rStyle w:val="rynqvb"/>
          <w:rFonts w:ascii="Times New Roman" w:hAnsi="Times New Roman" w:cs="Times New Roman"/>
          <w:sz w:val="28"/>
          <w:szCs w:val="28"/>
          <w:lang w:val="en-US"/>
        </w:rPr>
      </w:pPr>
      <w:r w:rsidRPr="0079129E">
        <w:rPr>
          <w:rStyle w:val="rynqvb"/>
          <w:rFonts w:ascii="Times New Roman" w:hAnsi="Times New Roman" w:cs="Times New Roman"/>
          <w:sz w:val="28"/>
          <w:szCs w:val="28"/>
          <w:lang w:val="en-US"/>
        </w:rPr>
        <w:t xml:space="preserve">Testing of students from Russian HEIs </w:t>
      </w:r>
      <w:proofErr w:type="gramStart"/>
      <w:r w:rsidRPr="0079129E">
        <w:rPr>
          <w:rStyle w:val="rynqvb"/>
          <w:rFonts w:ascii="Times New Roman" w:hAnsi="Times New Roman" w:cs="Times New Roman"/>
          <w:sz w:val="28"/>
          <w:szCs w:val="28"/>
          <w:lang w:val="en-US"/>
        </w:rPr>
        <w:t>was carried</w:t>
      </w:r>
      <w:proofErr w:type="gramEnd"/>
      <w:r w:rsidRPr="0079129E">
        <w:rPr>
          <w:rStyle w:val="rynqvb"/>
          <w:rFonts w:ascii="Times New Roman" w:hAnsi="Times New Roman" w:cs="Times New Roman"/>
          <w:sz w:val="28"/>
          <w:szCs w:val="28"/>
          <w:lang w:val="en-US"/>
        </w:rPr>
        <w:t xml:space="preserve"> out using an information system based on the Internet technologies. </w:t>
      </w:r>
    </w:p>
    <w:p w:rsidR="0079129E" w:rsidRDefault="0079129E">
      <w:pPr>
        <w:rPr>
          <w:rStyle w:val="rynqvb"/>
          <w:rFonts w:ascii="Times New Roman" w:hAnsi="Times New Roman" w:cs="Times New Roman"/>
          <w:sz w:val="28"/>
          <w:szCs w:val="28"/>
          <w:lang w:val="en-US"/>
        </w:rPr>
      </w:pPr>
      <w:r w:rsidRPr="000E2F22">
        <w:rPr>
          <w:rStyle w:val="rynqvb"/>
          <w:rFonts w:ascii="Times New Roman" w:hAnsi="Times New Roman" w:cs="Times New Roman"/>
          <w:sz w:val="28"/>
          <w:szCs w:val="28"/>
          <w:lang w:val="en-US"/>
        </w:rPr>
        <w:t xml:space="preserve">Testing revealed that the knowledge level of students from the universities participating in the project complied with the Federal State Educational Standard (FSES). </w:t>
      </w:r>
      <w:r w:rsidR="000E2F22" w:rsidRPr="000E2F22">
        <w:rPr>
          <w:rStyle w:val="rynqvb"/>
          <w:rFonts w:ascii="Times New Roman" w:hAnsi="Times New Roman" w:cs="Times New Roman"/>
          <w:sz w:val="28"/>
          <w:szCs w:val="28"/>
          <w:lang w:val="en-US"/>
        </w:rPr>
        <w:t xml:space="preserve">Simultaneously with testing, a students’ questionnaire survey in terms of students’ satisfaction with the content of study programs </w:t>
      </w:r>
      <w:proofErr w:type="gramStart"/>
      <w:r w:rsidR="000E2F22" w:rsidRPr="000E2F22">
        <w:rPr>
          <w:rStyle w:val="rynqvb"/>
          <w:rFonts w:ascii="Times New Roman" w:hAnsi="Times New Roman" w:cs="Times New Roman"/>
          <w:sz w:val="28"/>
          <w:szCs w:val="28"/>
          <w:lang w:val="en-US"/>
        </w:rPr>
        <w:t>was conducted</w:t>
      </w:r>
      <w:proofErr w:type="gramEnd"/>
      <w:r w:rsidR="000E2F22" w:rsidRPr="000E2F22">
        <w:rPr>
          <w:rStyle w:val="rynqvb"/>
          <w:rFonts w:ascii="Times New Roman" w:hAnsi="Times New Roman" w:cs="Times New Roman"/>
          <w:sz w:val="28"/>
          <w:szCs w:val="28"/>
          <w:lang w:val="en-US"/>
        </w:rPr>
        <w:t xml:space="preserve">. </w:t>
      </w:r>
      <w:r w:rsidRPr="000E2F22">
        <w:rPr>
          <w:rStyle w:val="rynqvb"/>
          <w:rFonts w:ascii="Times New Roman" w:hAnsi="Times New Roman" w:cs="Times New Roman"/>
          <w:sz w:val="28"/>
          <w:szCs w:val="28"/>
          <w:lang w:val="en-US"/>
        </w:rPr>
        <w:t>Based on the survey results a high level of students’ satisfaction with study programs is determined.</w:t>
      </w:r>
    </w:p>
    <w:p w:rsidR="00C1411E" w:rsidRPr="00232468" w:rsidRDefault="00C1411E" w:rsidP="00C1411E">
      <w:pPr>
        <w:rPr>
          <w:rStyle w:val="rynqvb"/>
          <w:rFonts w:ascii="Times New Roman" w:hAnsi="Times New Roman" w:cs="Times New Roman"/>
          <w:b/>
          <w:sz w:val="28"/>
          <w:szCs w:val="28"/>
          <w:lang w:val="en-US"/>
        </w:rPr>
      </w:pPr>
      <w:r w:rsidRPr="00232468">
        <w:rPr>
          <w:rStyle w:val="rynqvb"/>
          <w:rFonts w:ascii="Times New Roman" w:hAnsi="Times New Roman" w:cs="Times New Roman"/>
          <w:b/>
          <w:sz w:val="28"/>
          <w:szCs w:val="28"/>
          <w:lang w:val="en-US"/>
        </w:rPr>
        <w:t xml:space="preserve">− </w:t>
      </w:r>
      <w:r w:rsidR="00635E30" w:rsidRPr="00232468">
        <w:rPr>
          <w:rStyle w:val="rynqvb"/>
          <w:rFonts w:ascii="Times New Roman" w:hAnsi="Times New Roman" w:cs="Times New Roman"/>
          <w:b/>
          <w:sz w:val="28"/>
          <w:szCs w:val="28"/>
          <w:lang w:val="en-US"/>
        </w:rPr>
        <w:t>An outline description of no more than 1,000 words</w:t>
      </w:r>
    </w:p>
    <w:p w:rsidR="002544D8" w:rsidRPr="00BF63D6" w:rsidRDefault="002544D8" w:rsidP="000D6C3A">
      <w:pPr>
        <w:rPr>
          <w:rStyle w:val="rynqvb"/>
          <w:rFonts w:ascii="Times New Roman" w:hAnsi="Times New Roman" w:cs="Times New Roman"/>
          <w:sz w:val="28"/>
          <w:szCs w:val="28"/>
          <w:lang w:val="en-US"/>
        </w:rPr>
      </w:pPr>
      <w:r w:rsidRPr="00BF63D6">
        <w:rPr>
          <w:rStyle w:val="rynqvb"/>
          <w:rFonts w:ascii="Times New Roman" w:hAnsi="Times New Roman" w:cs="Times New Roman"/>
          <w:sz w:val="28"/>
          <w:szCs w:val="28"/>
          <w:lang w:val="en-US"/>
        </w:rPr>
        <w:t xml:space="preserve">In the Russian Federation, quality assurance of higher education (HE) operates based on the principles of objective assessment and responsibility of educational organizations for the quality of education. </w:t>
      </w:r>
      <w:proofErr w:type="gramStart"/>
      <w:r w:rsidRPr="00BF63D6">
        <w:rPr>
          <w:rStyle w:val="rynqvb"/>
          <w:rFonts w:ascii="Times New Roman" w:hAnsi="Times New Roman" w:cs="Times New Roman"/>
          <w:sz w:val="28"/>
          <w:szCs w:val="28"/>
          <w:lang w:val="en-US"/>
        </w:rPr>
        <w:t xml:space="preserve">The Russian quality assurance of HE </w:t>
      </w:r>
      <w:r w:rsidRPr="00BF63D6">
        <w:rPr>
          <w:rStyle w:val="rynqvb"/>
          <w:rFonts w:ascii="Times New Roman" w:hAnsi="Times New Roman" w:cs="Times New Roman"/>
          <w:sz w:val="28"/>
          <w:szCs w:val="28"/>
          <w:lang w:val="en-US"/>
        </w:rPr>
        <w:lastRenderedPageBreak/>
        <w:t>includes Licensing (issuing permits for educational activities), State Accreditation (confirmation of compliance of the education quality of study programs with the standards approved by the Ministry), Professional and Public Accreditation (confirmation of compliance of the education quality with employers’ requirements) and Independent Evaluation of the Education Quality, IEEQ (the mechanism for establishing the level of students’ proficiency on the study program or its parts).</w:t>
      </w:r>
      <w:proofErr w:type="gramEnd"/>
    </w:p>
    <w:p w:rsidR="002544D8" w:rsidRPr="00E30B53" w:rsidRDefault="002544D8" w:rsidP="000D6C3A">
      <w:pPr>
        <w:rPr>
          <w:rStyle w:val="rynqvb"/>
          <w:rFonts w:ascii="Times New Roman" w:hAnsi="Times New Roman" w:cs="Times New Roman"/>
          <w:sz w:val="28"/>
          <w:szCs w:val="28"/>
          <w:lang w:val="en-US"/>
        </w:rPr>
      </w:pPr>
      <w:r w:rsidRPr="00BF63D6">
        <w:rPr>
          <w:rStyle w:val="rynqvb"/>
          <w:rFonts w:ascii="Times New Roman" w:hAnsi="Times New Roman" w:cs="Times New Roman"/>
          <w:sz w:val="28"/>
          <w:szCs w:val="28"/>
          <w:lang w:val="en-US"/>
        </w:rPr>
        <w:t xml:space="preserve">Since 2015, several models of IEEQ </w:t>
      </w:r>
      <w:proofErr w:type="gramStart"/>
      <w:r w:rsidRPr="00BF63D6">
        <w:rPr>
          <w:rStyle w:val="rynqvb"/>
          <w:rFonts w:ascii="Times New Roman" w:hAnsi="Times New Roman" w:cs="Times New Roman"/>
          <w:sz w:val="28"/>
          <w:szCs w:val="28"/>
          <w:lang w:val="en-US"/>
        </w:rPr>
        <w:t>have been tried out</w:t>
      </w:r>
      <w:proofErr w:type="gramEnd"/>
      <w:r w:rsidRPr="00BF63D6">
        <w:rPr>
          <w:rStyle w:val="rynqvb"/>
          <w:rFonts w:ascii="Times New Roman" w:hAnsi="Times New Roman" w:cs="Times New Roman"/>
          <w:sz w:val="28"/>
          <w:szCs w:val="28"/>
          <w:lang w:val="en-US"/>
        </w:rPr>
        <w:t xml:space="preserve"> –the assessment of students' knowledge by peer-reviews from other universities by testing on unified materials. </w:t>
      </w:r>
      <w:r w:rsidRPr="00E30B53">
        <w:rPr>
          <w:rStyle w:val="rynqvb"/>
          <w:rFonts w:ascii="Times New Roman" w:hAnsi="Times New Roman" w:cs="Times New Roman"/>
          <w:sz w:val="28"/>
          <w:szCs w:val="28"/>
          <w:lang w:val="en-US"/>
        </w:rPr>
        <w:t>In 2021-2022 NAA initiated and tested an approach that allows for evaluation of the formation of students’ general professional competencies against the expected learning outcomes on the study program.</w:t>
      </w:r>
    </w:p>
    <w:p w:rsidR="002544D8" w:rsidRPr="00E30B53" w:rsidRDefault="002544D8" w:rsidP="000D6C3A">
      <w:pPr>
        <w:rPr>
          <w:rStyle w:val="rynqvb"/>
          <w:rFonts w:ascii="Times New Roman" w:hAnsi="Times New Roman" w:cs="Times New Roman"/>
          <w:sz w:val="28"/>
          <w:szCs w:val="28"/>
          <w:lang w:val="en-US"/>
        </w:rPr>
      </w:pPr>
      <w:r w:rsidRPr="00BF63D6">
        <w:rPr>
          <w:rStyle w:val="rynqvb"/>
          <w:rFonts w:ascii="Times New Roman" w:hAnsi="Times New Roman" w:cs="Times New Roman"/>
          <w:sz w:val="28"/>
          <w:szCs w:val="28"/>
          <w:lang w:val="en-US"/>
        </w:rPr>
        <w:t xml:space="preserve">In Russia, more than 850 educational organizations implement HE study programs: Bachelor’s, Master’s, Specialist and postgraduate programs. HE programs are designed </w:t>
      </w:r>
      <w:proofErr w:type="gramStart"/>
      <w:r w:rsidRPr="00BF63D6">
        <w:rPr>
          <w:rStyle w:val="rynqvb"/>
          <w:rFonts w:ascii="Times New Roman" w:hAnsi="Times New Roman" w:cs="Times New Roman"/>
          <w:sz w:val="28"/>
          <w:szCs w:val="28"/>
          <w:lang w:val="en-US"/>
        </w:rPr>
        <w:t>on the basis of</w:t>
      </w:r>
      <w:proofErr w:type="gramEnd"/>
      <w:r w:rsidRPr="00BF63D6">
        <w:rPr>
          <w:rStyle w:val="rynqvb"/>
          <w:rFonts w:ascii="Times New Roman" w:hAnsi="Times New Roman" w:cs="Times New Roman"/>
          <w:sz w:val="28"/>
          <w:szCs w:val="28"/>
          <w:lang w:val="en-US"/>
        </w:rPr>
        <w:t xml:space="preserve"> educational standards. Currently, more than 500 Federal State Educational Standards (FSES) </w:t>
      </w:r>
      <w:proofErr w:type="gramStart"/>
      <w:r w:rsidRPr="00BF63D6">
        <w:rPr>
          <w:rStyle w:val="rynqvb"/>
          <w:rFonts w:ascii="Times New Roman" w:hAnsi="Times New Roman" w:cs="Times New Roman"/>
          <w:sz w:val="28"/>
          <w:szCs w:val="28"/>
          <w:lang w:val="en-US"/>
        </w:rPr>
        <w:t>are used</w:t>
      </w:r>
      <w:proofErr w:type="gramEnd"/>
      <w:r w:rsidRPr="00BF63D6">
        <w:rPr>
          <w:rStyle w:val="rynqvb"/>
          <w:rFonts w:ascii="Times New Roman" w:hAnsi="Times New Roman" w:cs="Times New Roman"/>
          <w:sz w:val="28"/>
          <w:szCs w:val="28"/>
          <w:lang w:val="en-US"/>
        </w:rPr>
        <w:t xml:space="preserve"> in various fields of training and higher education specialties. </w:t>
      </w:r>
      <w:r w:rsidRPr="00E30B53">
        <w:rPr>
          <w:rStyle w:val="rynqvb"/>
          <w:rFonts w:ascii="Times New Roman" w:hAnsi="Times New Roman" w:cs="Times New Roman"/>
          <w:sz w:val="28"/>
          <w:szCs w:val="28"/>
          <w:lang w:val="en-US"/>
        </w:rPr>
        <w:t xml:space="preserve">FSES is a set of mandatory requirements for the formation of a certain level. </w:t>
      </w:r>
    </w:p>
    <w:p w:rsidR="002544D8" w:rsidRPr="00BF63D6" w:rsidRDefault="002544D8" w:rsidP="000D6C3A">
      <w:pPr>
        <w:rPr>
          <w:rStyle w:val="rynqvb"/>
          <w:rFonts w:ascii="Times New Roman" w:hAnsi="Times New Roman" w:cs="Times New Roman"/>
          <w:sz w:val="28"/>
          <w:szCs w:val="28"/>
          <w:lang w:val="en-US"/>
        </w:rPr>
      </w:pPr>
      <w:r w:rsidRPr="00BF63D6">
        <w:rPr>
          <w:rStyle w:val="rynqvb"/>
          <w:rFonts w:ascii="Times New Roman" w:hAnsi="Times New Roman" w:cs="Times New Roman"/>
          <w:sz w:val="28"/>
          <w:szCs w:val="28"/>
          <w:lang w:val="en-US"/>
        </w:rPr>
        <w:t xml:space="preserve">The results of proficiency on the study program </w:t>
      </w:r>
      <w:proofErr w:type="gramStart"/>
      <w:r w:rsidRPr="00BF63D6">
        <w:rPr>
          <w:rStyle w:val="rynqvb"/>
          <w:rFonts w:ascii="Times New Roman" w:hAnsi="Times New Roman" w:cs="Times New Roman"/>
          <w:sz w:val="28"/>
          <w:szCs w:val="28"/>
          <w:lang w:val="en-US"/>
        </w:rPr>
        <w:t>are formulated</w:t>
      </w:r>
      <w:proofErr w:type="gramEnd"/>
      <w:r w:rsidRPr="00BF63D6">
        <w:rPr>
          <w:rStyle w:val="rynqvb"/>
          <w:rFonts w:ascii="Times New Roman" w:hAnsi="Times New Roman" w:cs="Times New Roman"/>
          <w:sz w:val="28"/>
          <w:szCs w:val="28"/>
          <w:lang w:val="en-US"/>
        </w:rPr>
        <w:t xml:space="preserve"> as competencies – universal or general cultural competencies, general professional and professional competencies. </w:t>
      </w:r>
    </w:p>
    <w:p w:rsidR="002544D8" w:rsidRPr="000D6C3A" w:rsidRDefault="002544D8" w:rsidP="000D6C3A">
      <w:pPr>
        <w:rPr>
          <w:rStyle w:val="rynqvb"/>
          <w:rFonts w:ascii="Times New Roman" w:hAnsi="Times New Roman" w:cs="Times New Roman"/>
          <w:sz w:val="28"/>
          <w:szCs w:val="28"/>
          <w:lang w:val="en-US"/>
        </w:rPr>
      </w:pPr>
      <w:r w:rsidRPr="000D6C3A">
        <w:rPr>
          <w:rStyle w:val="rynqvb"/>
          <w:rFonts w:ascii="Times New Roman" w:hAnsi="Times New Roman" w:cs="Times New Roman"/>
          <w:sz w:val="28"/>
          <w:szCs w:val="28"/>
          <w:lang w:val="en-US"/>
        </w:rPr>
        <w:t xml:space="preserve">Assessment tools </w:t>
      </w:r>
      <w:proofErr w:type="gramStart"/>
      <w:r w:rsidRPr="000D6C3A">
        <w:rPr>
          <w:rStyle w:val="rynqvb"/>
          <w:rFonts w:ascii="Times New Roman" w:hAnsi="Times New Roman" w:cs="Times New Roman"/>
          <w:sz w:val="28"/>
          <w:szCs w:val="28"/>
          <w:lang w:val="en-US"/>
        </w:rPr>
        <w:t>were developed</w:t>
      </w:r>
      <w:proofErr w:type="gramEnd"/>
      <w:r w:rsidRPr="000D6C3A">
        <w:rPr>
          <w:rStyle w:val="rynqvb"/>
          <w:rFonts w:ascii="Times New Roman" w:hAnsi="Times New Roman" w:cs="Times New Roman"/>
          <w:sz w:val="28"/>
          <w:szCs w:val="28"/>
          <w:lang w:val="en-US"/>
        </w:rPr>
        <w:t xml:space="preserve"> based on the materials provided by the leading Russian universities delivering study programs that were evaluated during IEEQ. </w:t>
      </w:r>
    </w:p>
    <w:p w:rsidR="002544D8" w:rsidRPr="000D6C3A" w:rsidRDefault="002544D8" w:rsidP="000D6C3A">
      <w:pPr>
        <w:rPr>
          <w:rStyle w:val="rynqvb"/>
          <w:rFonts w:ascii="Times New Roman" w:hAnsi="Times New Roman" w:cs="Times New Roman"/>
          <w:sz w:val="28"/>
          <w:szCs w:val="28"/>
          <w:lang w:val="en-US"/>
        </w:rPr>
      </w:pPr>
      <w:r w:rsidRPr="000D6C3A">
        <w:rPr>
          <w:rStyle w:val="rynqvb"/>
          <w:rFonts w:ascii="Times New Roman" w:hAnsi="Times New Roman" w:cs="Times New Roman"/>
          <w:sz w:val="28"/>
          <w:szCs w:val="28"/>
          <w:lang w:val="en-US"/>
        </w:rPr>
        <w:t>Experts selected three general professional competencies (GPC) from the list of the expected learning outcomes on each program and analyzed the level of their proficiency during independent evaluation.</w:t>
      </w:r>
    </w:p>
    <w:p w:rsidR="002544D8" w:rsidRPr="000D6C3A" w:rsidRDefault="002544D8" w:rsidP="000D6C3A">
      <w:pPr>
        <w:rPr>
          <w:rStyle w:val="rynqvb"/>
          <w:rFonts w:ascii="Times New Roman" w:hAnsi="Times New Roman" w:cs="Times New Roman"/>
          <w:sz w:val="28"/>
          <w:szCs w:val="28"/>
          <w:lang w:val="en-US"/>
        </w:rPr>
      </w:pPr>
      <w:r w:rsidRPr="000D6C3A">
        <w:rPr>
          <w:rStyle w:val="rynqvb"/>
          <w:rFonts w:ascii="Times New Roman" w:hAnsi="Times New Roman" w:cs="Times New Roman"/>
          <w:sz w:val="28"/>
          <w:szCs w:val="28"/>
          <w:lang w:val="en-US"/>
        </w:rPr>
        <w:t xml:space="preserve">The assessment tools for Independent Evaluation of the Education Quality, IEEQ </w:t>
      </w:r>
      <w:proofErr w:type="gramStart"/>
      <w:r w:rsidRPr="000D6C3A">
        <w:rPr>
          <w:rStyle w:val="rynqvb"/>
          <w:rFonts w:ascii="Times New Roman" w:hAnsi="Times New Roman" w:cs="Times New Roman"/>
          <w:sz w:val="28"/>
          <w:szCs w:val="28"/>
          <w:lang w:val="en-US"/>
        </w:rPr>
        <w:t>were generated</w:t>
      </w:r>
      <w:proofErr w:type="gramEnd"/>
      <w:r w:rsidRPr="000D6C3A">
        <w:rPr>
          <w:rStyle w:val="rynqvb"/>
          <w:rFonts w:ascii="Times New Roman" w:hAnsi="Times New Roman" w:cs="Times New Roman"/>
          <w:sz w:val="28"/>
          <w:szCs w:val="28"/>
          <w:lang w:val="en-US"/>
        </w:rPr>
        <w:t xml:space="preserve"> during a two -stage procedure that ensures their quality:</w:t>
      </w:r>
    </w:p>
    <w:p w:rsidR="002544D8" w:rsidRPr="000D6C3A" w:rsidRDefault="002544D8" w:rsidP="000D6C3A">
      <w:pPr>
        <w:rPr>
          <w:rStyle w:val="rynqvb"/>
          <w:rFonts w:ascii="Times New Roman" w:hAnsi="Times New Roman" w:cs="Times New Roman"/>
          <w:sz w:val="28"/>
          <w:szCs w:val="28"/>
          <w:lang w:val="en-US"/>
        </w:rPr>
      </w:pPr>
      <w:r w:rsidRPr="000D6C3A">
        <w:rPr>
          <w:rStyle w:val="rynqvb"/>
          <w:rFonts w:ascii="Times New Roman" w:hAnsi="Times New Roman" w:cs="Times New Roman"/>
          <w:sz w:val="28"/>
          <w:szCs w:val="28"/>
          <w:lang w:val="en-US"/>
        </w:rPr>
        <w:t xml:space="preserve">- At the first stage, experts with appropriate qualifications and extensive experience, including participation in the education quality evaluation at their universities, systematized and structured the assessment materials represented by universities. </w:t>
      </w:r>
      <w:proofErr w:type="gramStart"/>
      <w:r w:rsidRPr="000D6C3A">
        <w:rPr>
          <w:rStyle w:val="rynqvb"/>
          <w:rFonts w:ascii="Times New Roman" w:hAnsi="Times New Roman" w:cs="Times New Roman"/>
          <w:sz w:val="28"/>
          <w:szCs w:val="28"/>
          <w:lang w:val="en-US"/>
        </w:rPr>
        <w:t>On the basis of</w:t>
      </w:r>
      <w:proofErr w:type="gramEnd"/>
      <w:r w:rsidRPr="000D6C3A">
        <w:rPr>
          <w:rStyle w:val="rynqvb"/>
          <w:rFonts w:ascii="Times New Roman" w:hAnsi="Times New Roman" w:cs="Times New Roman"/>
          <w:sz w:val="28"/>
          <w:szCs w:val="28"/>
          <w:lang w:val="en-US"/>
        </w:rPr>
        <w:t xml:space="preserve"> these materials banks of assessment tools broken down by fields of training and competencies were created. When generating banks of tasks, experts formulated indicators that characterize possible results of the competence proficiency. Banks of assessment tools consist of numerous tasks that allow us to establish the level of students’ achievement of the expected learning outcomes on the study program. Tasks in the banks are test tasks (</w:t>
      </w:r>
      <w:proofErr w:type="spellStart"/>
      <w:r w:rsidRPr="000D6C3A">
        <w:rPr>
          <w:rStyle w:val="rynqvb"/>
          <w:rFonts w:ascii="Times New Roman" w:hAnsi="Times New Roman" w:cs="Times New Roman"/>
          <w:sz w:val="28"/>
          <w:szCs w:val="28"/>
          <w:lang w:val="en-US"/>
        </w:rPr>
        <w:t>open+close</w:t>
      </w:r>
      <w:proofErr w:type="spellEnd"/>
      <w:r w:rsidRPr="000D6C3A">
        <w:rPr>
          <w:rStyle w:val="rynqvb"/>
          <w:rFonts w:ascii="Times New Roman" w:hAnsi="Times New Roman" w:cs="Times New Roman"/>
          <w:sz w:val="28"/>
          <w:szCs w:val="28"/>
          <w:lang w:val="en-US"/>
        </w:rPr>
        <w:t>) that include calculated tasks, competent-oriented or practical-oriented tasks, mini-cases, situational tasks, etc.</w:t>
      </w:r>
    </w:p>
    <w:p w:rsidR="002544D8" w:rsidRPr="000D6C3A" w:rsidRDefault="002544D8" w:rsidP="000D6C3A">
      <w:pPr>
        <w:rPr>
          <w:rStyle w:val="rynqvb"/>
          <w:rFonts w:ascii="Times New Roman" w:hAnsi="Times New Roman" w:cs="Times New Roman"/>
          <w:sz w:val="28"/>
          <w:szCs w:val="28"/>
          <w:lang w:val="en-US"/>
        </w:rPr>
      </w:pPr>
      <w:r w:rsidRPr="000D6C3A">
        <w:rPr>
          <w:rStyle w:val="rynqvb"/>
          <w:rFonts w:ascii="Times New Roman" w:hAnsi="Times New Roman" w:cs="Times New Roman"/>
          <w:sz w:val="28"/>
          <w:szCs w:val="28"/>
          <w:lang w:val="en-US"/>
        </w:rPr>
        <w:lastRenderedPageBreak/>
        <w:t xml:space="preserve"> - At the second stage, the generated banks of assessment tools underwent an independent expert review followed by their modification in case of reasonable comments on the quality of the developed tasks.</w:t>
      </w:r>
    </w:p>
    <w:p w:rsidR="00C1411E" w:rsidRPr="00BF63D6" w:rsidRDefault="002544D8" w:rsidP="000D6C3A">
      <w:pPr>
        <w:rPr>
          <w:rStyle w:val="rynqvb"/>
          <w:rFonts w:ascii="Times New Roman" w:hAnsi="Times New Roman" w:cs="Times New Roman"/>
          <w:sz w:val="28"/>
          <w:szCs w:val="28"/>
          <w:lang w:val="en-US"/>
        </w:rPr>
      </w:pPr>
      <w:r w:rsidRPr="000D6C3A">
        <w:rPr>
          <w:rStyle w:val="rynqvb"/>
          <w:rFonts w:ascii="Times New Roman" w:hAnsi="Times New Roman" w:cs="Times New Roman"/>
          <w:sz w:val="28"/>
          <w:szCs w:val="28"/>
          <w:lang w:val="en-US"/>
        </w:rPr>
        <w:t xml:space="preserve">Based on the received banks of assessment tools, unique test complexes for each student </w:t>
      </w:r>
      <w:proofErr w:type="gramStart"/>
      <w:r w:rsidRPr="000D6C3A">
        <w:rPr>
          <w:rStyle w:val="rynqvb"/>
          <w:rFonts w:ascii="Times New Roman" w:hAnsi="Times New Roman" w:cs="Times New Roman"/>
          <w:sz w:val="28"/>
          <w:szCs w:val="28"/>
          <w:lang w:val="en-US"/>
        </w:rPr>
        <w:t>are generated</w:t>
      </w:r>
      <w:proofErr w:type="gramEnd"/>
      <w:r w:rsidRPr="000D6C3A">
        <w:rPr>
          <w:rStyle w:val="rynqvb"/>
          <w:rFonts w:ascii="Times New Roman" w:hAnsi="Times New Roman" w:cs="Times New Roman"/>
          <w:sz w:val="28"/>
          <w:szCs w:val="28"/>
          <w:lang w:val="en-US"/>
        </w:rPr>
        <w:t xml:space="preserve"> with the help of special algorithm.</w:t>
      </w:r>
    </w:p>
    <w:p w:rsidR="002544D8" w:rsidRPr="00BF63D6" w:rsidRDefault="002544D8" w:rsidP="000D6C3A">
      <w:pPr>
        <w:rPr>
          <w:rStyle w:val="rynqvb"/>
          <w:rFonts w:ascii="Times New Roman" w:hAnsi="Times New Roman" w:cs="Times New Roman"/>
          <w:sz w:val="28"/>
          <w:szCs w:val="28"/>
          <w:lang w:val="en-US"/>
        </w:rPr>
      </w:pPr>
      <w:r w:rsidRPr="000D6C3A">
        <w:rPr>
          <w:rStyle w:val="rynqvb"/>
          <w:rFonts w:ascii="Times New Roman" w:hAnsi="Times New Roman" w:cs="Times New Roman"/>
          <w:sz w:val="28"/>
          <w:szCs w:val="28"/>
          <w:lang w:val="en-US"/>
        </w:rPr>
        <w:t xml:space="preserve">To assess the formation of students' competencies, evaluation procedures </w:t>
      </w:r>
      <w:proofErr w:type="gramStart"/>
      <w:r w:rsidRPr="000D6C3A">
        <w:rPr>
          <w:rStyle w:val="rynqvb"/>
          <w:rFonts w:ascii="Times New Roman" w:hAnsi="Times New Roman" w:cs="Times New Roman"/>
          <w:sz w:val="28"/>
          <w:szCs w:val="28"/>
          <w:lang w:val="en-US"/>
        </w:rPr>
        <w:t>were carried</w:t>
      </w:r>
      <w:proofErr w:type="gramEnd"/>
      <w:r w:rsidRPr="000D6C3A">
        <w:rPr>
          <w:rStyle w:val="rynqvb"/>
          <w:rFonts w:ascii="Times New Roman" w:hAnsi="Times New Roman" w:cs="Times New Roman"/>
          <w:sz w:val="28"/>
          <w:szCs w:val="28"/>
          <w:lang w:val="en-US"/>
        </w:rPr>
        <w:t xml:space="preserve"> out using test Internet technologies and expert review based on the interpretation of the received results. </w:t>
      </w:r>
      <w:r w:rsidRPr="00BF63D6">
        <w:rPr>
          <w:rStyle w:val="rynqvb"/>
          <w:rFonts w:ascii="Times New Roman" w:hAnsi="Times New Roman" w:cs="Times New Roman"/>
          <w:sz w:val="28"/>
          <w:szCs w:val="28"/>
          <w:lang w:val="en-US"/>
        </w:rPr>
        <w:t xml:space="preserve">Moreover, for students participating in testing, a questionnaire survey </w:t>
      </w:r>
      <w:proofErr w:type="gramStart"/>
      <w:r w:rsidRPr="00BF63D6">
        <w:rPr>
          <w:rStyle w:val="rynqvb"/>
          <w:rFonts w:ascii="Times New Roman" w:hAnsi="Times New Roman" w:cs="Times New Roman"/>
          <w:sz w:val="28"/>
          <w:szCs w:val="28"/>
          <w:lang w:val="en-US"/>
        </w:rPr>
        <w:t>was also conducted</w:t>
      </w:r>
      <w:proofErr w:type="gramEnd"/>
      <w:r w:rsidRPr="00BF63D6">
        <w:rPr>
          <w:rStyle w:val="rynqvb"/>
          <w:rFonts w:ascii="Times New Roman" w:hAnsi="Times New Roman" w:cs="Times New Roman"/>
          <w:sz w:val="28"/>
          <w:szCs w:val="28"/>
          <w:lang w:val="en-US"/>
        </w:rPr>
        <w:t xml:space="preserve"> in order to assess their satisfaction with the study program.</w:t>
      </w:r>
    </w:p>
    <w:p w:rsidR="002544D8" w:rsidRPr="00E30B53" w:rsidRDefault="002544D8" w:rsidP="000D6C3A">
      <w:pPr>
        <w:rPr>
          <w:rStyle w:val="rynqvb"/>
          <w:rFonts w:ascii="Times New Roman" w:hAnsi="Times New Roman" w:cs="Times New Roman"/>
          <w:sz w:val="28"/>
          <w:szCs w:val="28"/>
          <w:lang w:val="en-US"/>
        </w:rPr>
      </w:pPr>
      <w:r w:rsidRPr="00E30B53">
        <w:rPr>
          <w:rStyle w:val="rynqvb"/>
          <w:rFonts w:ascii="Times New Roman" w:hAnsi="Times New Roman" w:cs="Times New Roman"/>
          <w:sz w:val="28"/>
          <w:szCs w:val="28"/>
          <w:lang w:val="en-US"/>
        </w:rPr>
        <w:t>The developed information system provides (Fig. 2):</w:t>
      </w:r>
    </w:p>
    <w:p w:rsidR="002544D8" w:rsidRPr="00BF63D6" w:rsidRDefault="002544D8" w:rsidP="000D6C3A">
      <w:pPr>
        <w:rPr>
          <w:rStyle w:val="rynqvb"/>
          <w:rFonts w:ascii="Times New Roman" w:hAnsi="Times New Roman" w:cs="Times New Roman"/>
          <w:sz w:val="28"/>
          <w:szCs w:val="28"/>
          <w:lang w:val="en-US"/>
        </w:rPr>
      </w:pPr>
      <w:r w:rsidRPr="00E30B53">
        <w:rPr>
          <w:rStyle w:val="rynqvb"/>
          <w:rFonts w:ascii="Times New Roman" w:hAnsi="Times New Roman" w:cs="Times New Roman"/>
          <w:sz w:val="28"/>
          <w:szCs w:val="28"/>
          <w:lang w:val="en-US"/>
        </w:rPr>
        <w:t xml:space="preserve"> </w:t>
      </w:r>
      <w:r w:rsidRPr="00BF63D6">
        <w:rPr>
          <w:rStyle w:val="rynqvb"/>
          <w:rFonts w:ascii="Times New Roman" w:hAnsi="Times New Roman" w:cs="Times New Roman"/>
          <w:sz w:val="28"/>
          <w:szCs w:val="28"/>
          <w:lang w:val="en-US"/>
        </w:rPr>
        <w:t xml:space="preserve">- </w:t>
      </w:r>
      <w:proofErr w:type="gramStart"/>
      <w:r w:rsidRPr="00BF63D6">
        <w:rPr>
          <w:rStyle w:val="rynqvb"/>
          <w:rFonts w:ascii="Times New Roman" w:hAnsi="Times New Roman" w:cs="Times New Roman"/>
          <w:sz w:val="28"/>
          <w:szCs w:val="28"/>
          <w:lang w:val="en-US"/>
        </w:rPr>
        <w:t>formation</w:t>
      </w:r>
      <w:proofErr w:type="gramEnd"/>
      <w:r w:rsidRPr="00BF63D6">
        <w:rPr>
          <w:rStyle w:val="rynqvb"/>
          <w:rFonts w:ascii="Times New Roman" w:hAnsi="Times New Roman" w:cs="Times New Roman"/>
          <w:sz w:val="28"/>
          <w:szCs w:val="28"/>
          <w:lang w:val="en-US"/>
        </w:rPr>
        <w:t xml:space="preserve"> of the Unified Bank of Assessment Tools (BAT);</w:t>
      </w:r>
    </w:p>
    <w:p w:rsidR="002544D8" w:rsidRPr="00BF63D6" w:rsidRDefault="002544D8" w:rsidP="000D6C3A">
      <w:pPr>
        <w:rPr>
          <w:rStyle w:val="rynqvb"/>
          <w:rFonts w:ascii="Times New Roman" w:hAnsi="Times New Roman" w:cs="Times New Roman"/>
          <w:sz w:val="28"/>
          <w:szCs w:val="28"/>
          <w:lang w:val="en-US"/>
        </w:rPr>
      </w:pPr>
      <w:r w:rsidRPr="00BF63D6">
        <w:rPr>
          <w:rStyle w:val="rynqvb"/>
          <w:rFonts w:ascii="Times New Roman" w:hAnsi="Times New Roman" w:cs="Times New Roman"/>
          <w:sz w:val="28"/>
          <w:szCs w:val="28"/>
          <w:lang w:val="en-US"/>
        </w:rPr>
        <w:t xml:space="preserve"> - </w:t>
      </w:r>
      <w:proofErr w:type="gramStart"/>
      <w:r w:rsidRPr="00BF63D6">
        <w:rPr>
          <w:rStyle w:val="rynqvb"/>
          <w:rFonts w:ascii="Times New Roman" w:hAnsi="Times New Roman" w:cs="Times New Roman"/>
          <w:sz w:val="28"/>
          <w:szCs w:val="28"/>
          <w:lang w:val="en-US"/>
        </w:rPr>
        <w:t>generation</w:t>
      </w:r>
      <w:proofErr w:type="gramEnd"/>
      <w:r w:rsidRPr="00BF63D6">
        <w:rPr>
          <w:rStyle w:val="rynqvb"/>
          <w:rFonts w:ascii="Times New Roman" w:hAnsi="Times New Roman" w:cs="Times New Roman"/>
          <w:sz w:val="28"/>
          <w:szCs w:val="28"/>
          <w:lang w:val="en-US"/>
        </w:rPr>
        <w:t xml:space="preserve"> of tasks for each student;</w:t>
      </w:r>
    </w:p>
    <w:p w:rsidR="002544D8" w:rsidRPr="00BF63D6" w:rsidRDefault="002544D8" w:rsidP="000D6C3A">
      <w:pPr>
        <w:rPr>
          <w:rStyle w:val="rynqvb"/>
          <w:rFonts w:ascii="Times New Roman" w:hAnsi="Times New Roman" w:cs="Times New Roman"/>
          <w:sz w:val="28"/>
          <w:szCs w:val="28"/>
          <w:lang w:val="en-US"/>
        </w:rPr>
      </w:pPr>
      <w:r w:rsidRPr="00BF63D6">
        <w:rPr>
          <w:rStyle w:val="rynqvb"/>
          <w:rFonts w:ascii="Times New Roman" w:hAnsi="Times New Roman" w:cs="Times New Roman"/>
          <w:sz w:val="28"/>
          <w:szCs w:val="28"/>
          <w:lang w:val="en-US"/>
        </w:rPr>
        <w:t xml:space="preserve"> - </w:t>
      </w:r>
      <w:proofErr w:type="gramStart"/>
      <w:r w:rsidRPr="00BF63D6">
        <w:rPr>
          <w:rStyle w:val="rynqvb"/>
          <w:rFonts w:ascii="Times New Roman" w:hAnsi="Times New Roman" w:cs="Times New Roman"/>
          <w:sz w:val="28"/>
          <w:szCs w:val="28"/>
          <w:lang w:val="en-US"/>
        </w:rPr>
        <w:t>assessment</w:t>
      </w:r>
      <w:proofErr w:type="gramEnd"/>
      <w:r w:rsidRPr="00BF63D6">
        <w:rPr>
          <w:rStyle w:val="rynqvb"/>
          <w:rFonts w:ascii="Times New Roman" w:hAnsi="Times New Roman" w:cs="Times New Roman"/>
          <w:sz w:val="28"/>
          <w:szCs w:val="28"/>
          <w:lang w:val="en-US"/>
        </w:rPr>
        <w:t xml:space="preserve"> through the Internet resource;</w:t>
      </w:r>
    </w:p>
    <w:p w:rsidR="002544D8" w:rsidRPr="000D6C3A" w:rsidRDefault="002544D8" w:rsidP="000D6C3A">
      <w:pPr>
        <w:rPr>
          <w:rStyle w:val="rynqvb"/>
          <w:rFonts w:ascii="Times New Roman" w:hAnsi="Times New Roman" w:cs="Times New Roman"/>
          <w:sz w:val="28"/>
          <w:szCs w:val="28"/>
        </w:rPr>
      </w:pPr>
      <w:r w:rsidRPr="00BF63D6">
        <w:rPr>
          <w:rStyle w:val="rynqvb"/>
          <w:rFonts w:ascii="Times New Roman" w:hAnsi="Times New Roman" w:cs="Times New Roman"/>
          <w:sz w:val="28"/>
          <w:szCs w:val="28"/>
          <w:lang w:val="en-US"/>
        </w:rPr>
        <w:t xml:space="preserve"> </w:t>
      </w:r>
      <w:r w:rsidRPr="000D6C3A">
        <w:rPr>
          <w:rStyle w:val="rynqvb"/>
          <w:rFonts w:ascii="Times New Roman" w:hAnsi="Times New Roman" w:cs="Times New Roman"/>
          <w:sz w:val="28"/>
          <w:szCs w:val="28"/>
        </w:rPr>
        <w:t xml:space="preserve">- </w:t>
      </w:r>
      <w:proofErr w:type="spellStart"/>
      <w:r w:rsidRPr="000D6C3A">
        <w:rPr>
          <w:rStyle w:val="rynqvb"/>
          <w:rFonts w:ascii="Times New Roman" w:hAnsi="Times New Roman" w:cs="Times New Roman"/>
          <w:sz w:val="28"/>
          <w:szCs w:val="28"/>
        </w:rPr>
        <w:t>questioning</w:t>
      </w:r>
      <w:proofErr w:type="spellEnd"/>
      <w:r w:rsidRPr="000D6C3A">
        <w:rPr>
          <w:rStyle w:val="rynqvb"/>
          <w:rFonts w:ascii="Times New Roman" w:hAnsi="Times New Roman" w:cs="Times New Roman"/>
          <w:sz w:val="28"/>
          <w:szCs w:val="28"/>
        </w:rPr>
        <w:t xml:space="preserve"> </w:t>
      </w:r>
      <w:proofErr w:type="spellStart"/>
      <w:r w:rsidRPr="000D6C3A">
        <w:rPr>
          <w:rStyle w:val="rynqvb"/>
          <w:rFonts w:ascii="Times New Roman" w:hAnsi="Times New Roman" w:cs="Times New Roman"/>
          <w:sz w:val="28"/>
          <w:szCs w:val="28"/>
        </w:rPr>
        <w:t>of</w:t>
      </w:r>
      <w:proofErr w:type="spellEnd"/>
      <w:r w:rsidRPr="000D6C3A">
        <w:rPr>
          <w:rStyle w:val="rynqvb"/>
          <w:rFonts w:ascii="Times New Roman" w:hAnsi="Times New Roman" w:cs="Times New Roman"/>
          <w:sz w:val="28"/>
          <w:szCs w:val="28"/>
        </w:rPr>
        <w:t xml:space="preserve"> </w:t>
      </w:r>
      <w:proofErr w:type="spellStart"/>
      <w:r w:rsidRPr="000D6C3A">
        <w:rPr>
          <w:rStyle w:val="rynqvb"/>
          <w:rFonts w:ascii="Times New Roman" w:hAnsi="Times New Roman" w:cs="Times New Roman"/>
          <w:sz w:val="28"/>
          <w:szCs w:val="28"/>
        </w:rPr>
        <w:t>students</w:t>
      </w:r>
      <w:proofErr w:type="spellEnd"/>
      <w:r w:rsidRPr="000D6C3A">
        <w:rPr>
          <w:rStyle w:val="rynqvb"/>
          <w:rFonts w:ascii="Times New Roman" w:hAnsi="Times New Roman" w:cs="Times New Roman"/>
          <w:sz w:val="28"/>
          <w:szCs w:val="28"/>
        </w:rPr>
        <w:t>;</w:t>
      </w:r>
    </w:p>
    <w:p w:rsidR="002544D8" w:rsidRPr="00BF63D6" w:rsidRDefault="002544D8" w:rsidP="000D6C3A">
      <w:pPr>
        <w:rPr>
          <w:rStyle w:val="rynqvb"/>
          <w:rFonts w:ascii="Times New Roman" w:hAnsi="Times New Roman" w:cs="Times New Roman"/>
          <w:sz w:val="28"/>
          <w:szCs w:val="28"/>
          <w:lang w:val="en-US"/>
        </w:rPr>
      </w:pPr>
      <w:r w:rsidRPr="000D6C3A">
        <w:rPr>
          <w:rStyle w:val="rynqvb"/>
          <w:rFonts w:ascii="Times New Roman" w:hAnsi="Times New Roman" w:cs="Times New Roman"/>
          <w:sz w:val="28"/>
          <w:szCs w:val="28"/>
        </w:rPr>
        <w:t xml:space="preserve"> </w:t>
      </w:r>
      <w:r w:rsidRPr="00BF63D6">
        <w:rPr>
          <w:rStyle w:val="rynqvb"/>
          <w:rFonts w:ascii="Times New Roman" w:hAnsi="Times New Roman" w:cs="Times New Roman"/>
          <w:sz w:val="28"/>
          <w:szCs w:val="28"/>
          <w:lang w:val="en-US"/>
        </w:rPr>
        <w:t xml:space="preserve">- </w:t>
      </w:r>
      <w:proofErr w:type="gramStart"/>
      <w:r w:rsidRPr="00BF63D6">
        <w:rPr>
          <w:rStyle w:val="rynqvb"/>
          <w:rFonts w:ascii="Times New Roman" w:hAnsi="Times New Roman" w:cs="Times New Roman"/>
          <w:sz w:val="28"/>
          <w:szCs w:val="28"/>
          <w:lang w:val="en-US"/>
        </w:rPr>
        <w:t>storage</w:t>
      </w:r>
      <w:proofErr w:type="gramEnd"/>
      <w:r w:rsidRPr="00BF63D6">
        <w:rPr>
          <w:rStyle w:val="rynqvb"/>
          <w:rFonts w:ascii="Times New Roman" w:hAnsi="Times New Roman" w:cs="Times New Roman"/>
          <w:sz w:val="28"/>
          <w:szCs w:val="28"/>
          <w:lang w:val="en-US"/>
        </w:rPr>
        <w:t xml:space="preserve"> and analysis of the assessment and questioning results;</w:t>
      </w:r>
    </w:p>
    <w:p w:rsidR="002544D8" w:rsidRPr="00BF63D6" w:rsidRDefault="002544D8" w:rsidP="000D6C3A">
      <w:pPr>
        <w:rPr>
          <w:rStyle w:val="rynqvb"/>
          <w:rFonts w:ascii="Times New Roman" w:hAnsi="Times New Roman" w:cs="Times New Roman"/>
          <w:sz w:val="28"/>
          <w:szCs w:val="28"/>
          <w:lang w:val="en-US"/>
        </w:rPr>
      </w:pPr>
      <w:r w:rsidRPr="00BF63D6">
        <w:rPr>
          <w:rStyle w:val="rynqvb"/>
          <w:rFonts w:ascii="Times New Roman" w:hAnsi="Times New Roman" w:cs="Times New Roman"/>
          <w:sz w:val="28"/>
          <w:szCs w:val="28"/>
          <w:lang w:val="en-US"/>
        </w:rPr>
        <w:t xml:space="preserve"> - </w:t>
      </w:r>
      <w:proofErr w:type="gramStart"/>
      <w:r w:rsidRPr="00BF63D6">
        <w:rPr>
          <w:rStyle w:val="rynqvb"/>
          <w:rFonts w:ascii="Times New Roman" w:hAnsi="Times New Roman" w:cs="Times New Roman"/>
          <w:sz w:val="28"/>
          <w:szCs w:val="28"/>
          <w:lang w:val="en-US"/>
        </w:rPr>
        <w:t>formation</w:t>
      </w:r>
      <w:proofErr w:type="gramEnd"/>
      <w:r w:rsidRPr="00BF63D6">
        <w:rPr>
          <w:rStyle w:val="rynqvb"/>
          <w:rFonts w:ascii="Times New Roman" w:hAnsi="Times New Roman" w:cs="Times New Roman"/>
          <w:sz w:val="28"/>
          <w:szCs w:val="28"/>
          <w:lang w:val="en-US"/>
        </w:rPr>
        <w:t xml:space="preserve"> of reports for universities with the assessment and questioning results.</w:t>
      </w:r>
    </w:p>
    <w:p w:rsidR="00EC0AC6" w:rsidRPr="000D6C3A" w:rsidRDefault="002544D8" w:rsidP="000D6C3A">
      <w:pPr>
        <w:rPr>
          <w:rStyle w:val="rynqvb"/>
          <w:rFonts w:ascii="Times New Roman" w:hAnsi="Times New Roman" w:cs="Times New Roman"/>
          <w:sz w:val="28"/>
          <w:szCs w:val="28"/>
          <w:lang w:val="en-US"/>
        </w:rPr>
      </w:pPr>
      <w:r w:rsidRPr="000D6C3A">
        <w:rPr>
          <w:rStyle w:val="rynqvb"/>
          <w:rFonts w:ascii="Times New Roman" w:hAnsi="Times New Roman" w:cs="Times New Roman"/>
          <w:sz w:val="28"/>
          <w:szCs w:val="28"/>
          <w:lang w:val="en-US"/>
        </w:rPr>
        <w:t xml:space="preserve">In 2021, 245 educational organizations of higher education took part in Independent Evaluation of the Education Quality, while 43,557 test results </w:t>
      </w:r>
      <w:proofErr w:type="gramStart"/>
      <w:r w:rsidRPr="000D6C3A">
        <w:rPr>
          <w:rStyle w:val="rynqvb"/>
          <w:rFonts w:ascii="Times New Roman" w:hAnsi="Times New Roman" w:cs="Times New Roman"/>
          <w:sz w:val="28"/>
          <w:szCs w:val="28"/>
          <w:lang w:val="en-US"/>
        </w:rPr>
        <w:t>were received</w:t>
      </w:r>
      <w:proofErr w:type="gramEnd"/>
      <w:r w:rsidRPr="000D6C3A">
        <w:rPr>
          <w:rStyle w:val="rynqvb"/>
          <w:rFonts w:ascii="Times New Roman" w:hAnsi="Times New Roman" w:cs="Times New Roman"/>
          <w:sz w:val="28"/>
          <w:szCs w:val="28"/>
          <w:lang w:val="en-US"/>
        </w:rPr>
        <w:t xml:space="preserve"> on 544 study programs. </w:t>
      </w:r>
    </w:p>
    <w:p w:rsidR="00664B94" w:rsidRDefault="00664B94" w:rsidP="00664B94">
      <w:pPr>
        <w:rPr>
          <w:rStyle w:val="rynqvb"/>
          <w:rFonts w:ascii="Times New Roman" w:hAnsi="Times New Roman" w:cs="Times New Roman"/>
          <w:sz w:val="28"/>
          <w:szCs w:val="28"/>
          <w:lang w:val="en-US"/>
        </w:rPr>
      </w:pPr>
      <w:r w:rsidRPr="000D6C3A">
        <w:rPr>
          <w:rStyle w:val="rynqvb"/>
          <w:rFonts w:ascii="Times New Roman" w:hAnsi="Times New Roman" w:cs="Times New Roman"/>
          <w:sz w:val="28"/>
          <w:szCs w:val="28"/>
          <w:lang w:val="en-US"/>
        </w:rPr>
        <w:t>In</w:t>
      </w:r>
      <w:r w:rsidRPr="00664B94">
        <w:rPr>
          <w:rStyle w:val="rynqvb"/>
          <w:rFonts w:ascii="Times New Roman" w:hAnsi="Times New Roman" w:cs="Times New Roman"/>
          <w:sz w:val="28"/>
          <w:szCs w:val="28"/>
          <w:lang w:val="en-US"/>
        </w:rPr>
        <w:t xml:space="preserve"> </w:t>
      </w:r>
      <w:r w:rsidR="00EC0AC6" w:rsidRPr="00664B94">
        <w:rPr>
          <w:rStyle w:val="rynqvb"/>
          <w:rFonts w:ascii="Times New Roman" w:hAnsi="Times New Roman" w:cs="Times New Roman"/>
          <w:sz w:val="28"/>
          <w:szCs w:val="28"/>
          <w:lang w:val="en-US"/>
        </w:rPr>
        <w:t xml:space="preserve">2022 </w:t>
      </w:r>
      <w:r w:rsidR="00EC0AC6" w:rsidRPr="00E30B53">
        <w:rPr>
          <w:rStyle w:val="rynqvb"/>
          <w:rFonts w:ascii="Times New Roman" w:hAnsi="Times New Roman" w:cs="Times New Roman"/>
          <w:sz w:val="28"/>
          <w:szCs w:val="28"/>
        </w:rPr>
        <w:t>г</w:t>
      </w:r>
      <w:r w:rsidR="00EC0AC6" w:rsidRPr="00664B94">
        <w:rPr>
          <w:rStyle w:val="rynqvb"/>
          <w:rFonts w:ascii="Times New Roman" w:hAnsi="Times New Roman" w:cs="Times New Roman"/>
          <w:sz w:val="28"/>
          <w:szCs w:val="28"/>
          <w:lang w:val="en-US"/>
        </w:rPr>
        <w:t>.</w:t>
      </w:r>
      <w:r w:rsidR="000D6C3A" w:rsidRPr="00664B94">
        <w:rPr>
          <w:rStyle w:val="rynqvb"/>
          <w:rFonts w:ascii="Times New Roman" w:hAnsi="Times New Roman" w:cs="Times New Roman"/>
          <w:sz w:val="28"/>
          <w:szCs w:val="28"/>
          <w:lang w:val="en-US"/>
        </w:rPr>
        <w:t xml:space="preserve"> </w:t>
      </w:r>
      <w:r w:rsidRPr="00664B94">
        <w:rPr>
          <w:rStyle w:val="rynqvb"/>
          <w:rFonts w:ascii="Times New Roman" w:hAnsi="Times New Roman" w:cs="Times New Roman"/>
          <w:sz w:val="28"/>
          <w:szCs w:val="28"/>
          <w:lang w:val="en-US"/>
        </w:rPr>
        <w:t xml:space="preserve">147 </w:t>
      </w:r>
      <w:r w:rsidRPr="000D6C3A">
        <w:rPr>
          <w:rStyle w:val="rynqvb"/>
          <w:rFonts w:ascii="Times New Roman" w:hAnsi="Times New Roman" w:cs="Times New Roman"/>
          <w:sz w:val="28"/>
          <w:szCs w:val="28"/>
          <w:lang w:val="en-US"/>
        </w:rPr>
        <w:t xml:space="preserve">educational organizations of higher education took part in Independent Evaluation of the Education Quality, while </w:t>
      </w:r>
      <w:r w:rsidRPr="00664B94">
        <w:rPr>
          <w:rStyle w:val="rynqvb"/>
          <w:rFonts w:ascii="Times New Roman" w:hAnsi="Times New Roman" w:cs="Times New Roman"/>
          <w:sz w:val="28"/>
          <w:szCs w:val="28"/>
          <w:lang w:val="en-US"/>
        </w:rPr>
        <w:t>28 </w:t>
      </w:r>
      <w:proofErr w:type="gramStart"/>
      <w:r w:rsidRPr="00664B94">
        <w:rPr>
          <w:rStyle w:val="rynqvb"/>
          <w:rFonts w:ascii="Times New Roman" w:hAnsi="Times New Roman" w:cs="Times New Roman"/>
          <w:sz w:val="28"/>
          <w:szCs w:val="28"/>
          <w:lang w:val="en-US"/>
        </w:rPr>
        <w:t xml:space="preserve">556 </w:t>
      </w:r>
      <w:r w:rsidRPr="000D6C3A">
        <w:rPr>
          <w:rStyle w:val="rynqvb"/>
          <w:rFonts w:ascii="Times New Roman" w:hAnsi="Times New Roman" w:cs="Times New Roman"/>
          <w:sz w:val="28"/>
          <w:szCs w:val="28"/>
          <w:lang w:val="en-US"/>
        </w:rPr>
        <w:t>test</w:t>
      </w:r>
      <w:proofErr w:type="gramEnd"/>
      <w:r w:rsidRPr="000D6C3A">
        <w:rPr>
          <w:rStyle w:val="rynqvb"/>
          <w:rFonts w:ascii="Times New Roman" w:hAnsi="Times New Roman" w:cs="Times New Roman"/>
          <w:sz w:val="28"/>
          <w:szCs w:val="28"/>
          <w:lang w:val="en-US"/>
        </w:rPr>
        <w:t xml:space="preserve"> results were received on </w:t>
      </w:r>
      <w:r w:rsidRPr="00664B94">
        <w:rPr>
          <w:rStyle w:val="rynqvb"/>
          <w:rFonts w:ascii="Times New Roman" w:hAnsi="Times New Roman" w:cs="Times New Roman"/>
          <w:sz w:val="28"/>
          <w:szCs w:val="28"/>
          <w:lang w:val="en-US"/>
        </w:rPr>
        <w:t>443</w:t>
      </w:r>
      <w:r w:rsidRPr="000D6C3A">
        <w:rPr>
          <w:rStyle w:val="rynqvb"/>
          <w:rFonts w:ascii="Times New Roman" w:hAnsi="Times New Roman" w:cs="Times New Roman"/>
          <w:sz w:val="28"/>
          <w:szCs w:val="28"/>
          <w:lang w:val="en-US"/>
        </w:rPr>
        <w:t xml:space="preserve"> study programs.</w:t>
      </w:r>
    </w:p>
    <w:p w:rsidR="002544D8" w:rsidRPr="000D6C3A" w:rsidRDefault="002544D8" w:rsidP="000D6C3A">
      <w:pPr>
        <w:rPr>
          <w:rStyle w:val="rynqvb"/>
          <w:rFonts w:ascii="Times New Roman" w:hAnsi="Times New Roman" w:cs="Times New Roman"/>
          <w:sz w:val="28"/>
          <w:szCs w:val="28"/>
          <w:lang w:val="en-US"/>
        </w:rPr>
      </w:pPr>
      <w:proofErr w:type="gramStart"/>
      <w:r w:rsidRPr="000D6C3A">
        <w:rPr>
          <w:rStyle w:val="rynqvb"/>
          <w:rFonts w:ascii="Times New Roman" w:hAnsi="Times New Roman" w:cs="Times New Roman"/>
          <w:sz w:val="28"/>
          <w:szCs w:val="28"/>
          <w:lang w:val="en-US"/>
        </w:rPr>
        <w:t>The questionnaire was completed by 38,104 students from these universities</w:t>
      </w:r>
      <w:proofErr w:type="gramEnd"/>
      <w:r w:rsidRPr="000D6C3A">
        <w:rPr>
          <w:rStyle w:val="rynqvb"/>
          <w:rFonts w:ascii="Times New Roman" w:hAnsi="Times New Roman" w:cs="Times New Roman"/>
          <w:sz w:val="28"/>
          <w:szCs w:val="28"/>
          <w:lang w:val="en-US"/>
        </w:rPr>
        <w:t>.</w:t>
      </w:r>
    </w:p>
    <w:p w:rsidR="002544D8" w:rsidRDefault="002544D8" w:rsidP="000D6C3A">
      <w:pPr>
        <w:rPr>
          <w:rStyle w:val="rynqvb"/>
          <w:rFonts w:ascii="Times New Roman" w:hAnsi="Times New Roman" w:cs="Times New Roman"/>
          <w:sz w:val="28"/>
          <w:szCs w:val="28"/>
          <w:lang w:val="en-US"/>
        </w:rPr>
      </w:pPr>
      <w:r w:rsidRPr="000D6C3A">
        <w:rPr>
          <w:rStyle w:val="rynqvb"/>
          <w:rFonts w:ascii="Times New Roman" w:hAnsi="Times New Roman" w:cs="Times New Roman"/>
          <w:sz w:val="28"/>
          <w:szCs w:val="28"/>
          <w:lang w:val="en-US"/>
        </w:rPr>
        <w:t>The analysis of the obtained results shows that the level of students' general professional competencies formation at the universities participated in the project corresponds to the level established by experts and Federal State Educational Standards.</w:t>
      </w:r>
    </w:p>
    <w:p w:rsidR="00635E30" w:rsidRPr="00232468" w:rsidRDefault="000D6C3A" w:rsidP="000D6C3A">
      <w:pPr>
        <w:rPr>
          <w:rStyle w:val="rynqvb"/>
          <w:rFonts w:ascii="Times New Roman" w:hAnsi="Times New Roman" w:cs="Times New Roman"/>
          <w:b/>
          <w:sz w:val="28"/>
          <w:szCs w:val="28"/>
          <w:lang w:val="en-US"/>
        </w:rPr>
      </w:pPr>
      <w:r w:rsidRPr="00232468">
        <w:rPr>
          <w:rStyle w:val="rynqvb"/>
          <w:rFonts w:ascii="Times New Roman" w:hAnsi="Times New Roman" w:cs="Times New Roman"/>
          <w:b/>
          <w:sz w:val="28"/>
          <w:szCs w:val="28"/>
          <w:lang w:val="en-US"/>
        </w:rPr>
        <w:t xml:space="preserve">− </w:t>
      </w:r>
      <w:r w:rsidR="00635E30" w:rsidRPr="00232468">
        <w:rPr>
          <w:rStyle w:val="rynqvb"/>
          <w:rFonts w:ascii="Times New Roman" w:hAnsi="Times New Roman" w:cs="Times New Roman"/>
          <w:b/>
          <w:sz w:val="28"/>
          <w:szCs w:val="28"/>
          <w:lang w:val="en-US"/>
        </w:rPr>
        <w:t>The aims and intentions of the author(s) for the presentation</w:t>
      </w:r>
    </w:p>
    <w:p w:rsidR="00635E30" w:rsidRPr="006D0B5B" w:rsidRDefault="00635E30" w:rsidP="000D6C3A">
      <w:pPr>
        <w:rPr>
          <w:rStyle w:val="rynqvb"/>
          <w:rFonts w:ascii="Times New Roman" w:hAnsi="Times New Roman" w:cs="Times New Roman"/>
          <w:sz w:val="28"/>
          <w:szCs w:val="28"/>
          <w:lang w:val="en-US"/>
        </w:rPr>
      </w:pPr>
      <w:r w:rsidRPr="006D0B5B">
        <w:rPr>
          <w:rStyle w:val="rynqvb"/>
          <w:rFonts w:ascii="Times New Roman" w:hAnsi="Times New Roman" w:cs="Times New Roman"/>
          <w:sz w:val="28"/>
          <w:szCs w:val="28"/>
          <w:lang w:val="en-US"/>
        </w:rPr>
        <w:t>Present the experience of assessing higher education quality through a large number of assessed elements (degree programs, universities, students) located at a considerable distance from each other and in different time zones</w:t>
      </w:r>
    </w:p>
    <w:p w:rsidR="000D6C3A" w:rsidRPr="00635E30" w:rsidRDefault="000D6C3A" w:rsidP="000D6C3A">
      <w:pPr>
        <w:rPr>
          <w:rStyle w:val="rynqvb"/>
          <w:rFonts w:ascii="Times New Roman" w:hAnsi="Times New Roman" w:cs="Times New Roman"/>
          <w:b/>
          <w:sz w:val="28"/>
          <w:szCs w:val="28"/>
          <w:lang w:val="en-US"/>
        </w:rPr>
      </w:pPr>
      <w:r w:rsidRPr="00635E30">
        <w:rPr>
          <w:rStyle w:val="rynqvb"/>
          <w:rFonts w:ascii="Times New Roman" w:hAnsi="Times New Roman" w:cs="Times New Roman"/>
          <w:b/>
          <w:sz w:val="28"/>
          <w:szCs w:val="28"/>
          <w:lang w:val="en-US"/>
        </w:rPr>
        <w:t xml:space="preserve">− </w:t>
      </w:r>
      <w:r w:rsidR="00635E30" w:rsidRPr="00635E30">
        <w:rPr>
          <w:rStyle w:val="rynqvb"/>
          <w:rFonts w:ascii="Times New Roman" w:hAnsi="Times New Roman" w:cs="Times New Roman"/>
          <w:b/>
          <w:sz w:val="28"/>
          <w:szCs w:val="28"/>
          <w:lang w:val="en-US"/>
        </w:rPr>
        <w:t>For active learning and conversation sessions, the approach adopted to deliver the session and engage participants, including any specific audio-visual requirements</w:t>
      </w:r>
      <w:r w:rsidR="00664B94">
        <w:rPr>
          <w:rStyle w:val="rynqvb"/>
          <w:rFonts w:ascii="Times New Roman" w:hAnsi="Times New Roman" w:cs="Times New Roman"/>
          <w:b/>
          <w:sz w:val="28"/>
          <w:szCs w:val="28"/>
          <w:lang w:val="en-US"/>
        </w:rPr>
        <w:t xml:space="preserve"> </w:t>
      </w:r>
    </w:p>
    <w:p w:rsidR="000D6C3A" w:rsidRPr="00E30B53" w:rsidRDefault="006D0B5B" w:rsidP="000D6C3A">
      <w:pPr>
        <w:rPr>
          <w:rStyle w:val="rynqvb"/>
          <w:rFonts w:ascii="Times New Roman" w:hAnsi="Times New Roman" w:cs="Times New Roman"/>
          <w:sz w:val="28"/>
          <w:szCs w:val="28"/>
          <w:lang w:val="en-US"/>
        </w:rPr>
      </w:pPr>
      <w:r>
        <w:rPr>
          <w:rStyle w:val="rynqvb"/>
          <w:rFonts w:ascii="Times New Roman" w:hAnsi="Times New Roman" w:cs="Times New Roman"/>
          <w:sz w:val="28"/>
          <w:szCs w:val="28"/>
          <w:lang w:val="en-US"/>
        </w:rPr>
        <w:lastRenderedPageBreak/>
        <w:t>Demonstration of Information system</w:t>
      </w:r>
      <w:r w:rsidR="000D6C3A" w:rsidRPr="00E30B53">
        <w:rPr>
          <w:rStyle w:val="rynqvb"/>
          <w:rFonts w:ascii="Times New Roman" w:hAnsi="Times New Roman" w:cs="Times New Roman"/>
          <w:sz w:val="28"/>
          <w:szCs w:val="28"/>
          <w:lang w:val="en-US"/>
        </w:rPr>
        <w:t xml:space="preserve"> for Independent Evaluation of the Education Quality</w:t>
      </w:r>
    </w:p>
    <w:p w:rsidR="000D6C3A" w:rsidRPr="00635E30" w:rsidRDefault="000D6C3A" w:rsidP="000D6C3A">
      <w:pPr>
        <w:rPr>
          <w:rStyle w:val="rynqvb"/>
          <w:rFonts w:ascii="Times New Roman" w:hAnsi="Times New Roman" w:cs="Times New Roman"/>
          <w:b/>
          <w:sz w:val="28"/>
          <w:szCs w:val="28"/>
          <w:lang w:val="en-US"/>
        </w:rPr>
      </w:pPr>
      <w:r w:rsidRPr="00635E30">
        <w:rPr>
          <w:rStyle w:val="rynqvb"/>
          <w:rFonts w:ascii="Times New Roman" w:hAnsi="Times New Roman" w:cs="Times New Roman"/>
          <w:b/>
          <w:sz w:val="28"/>
          <w:szCs w:val="28"/>
          <w:lang w:val="en-US"/>
        </w:rPr>
        <w:t xml:space="preserve">− </w:t>
      </w:r>
      <w:r w:rsidR="00635E30" w:rsidRPr="00635E30">
        <w:rPr>
          <w:rStyle w:val="rynqvb"/>
          <w:rFonts w:ascii="Times New Roman" w:hAnsi="Times New Roman" w:cs="Times New Roman"/>
          <w:b/>
          <w:sz w:val="28"/>
          <w:szCs w:val="28"/>
          <w:lang w:val="en-US"/>
        </w:rPr>
        <w:t>Whether the presenter(s) would like to have their proposals considered for publication in Quality in Higher Education</w:t>
      </w:r>
    </w:p>
    <w:p w:rsidR="000D6C3A" w:rsidRPr="000D6C3A" w:rsidRDefault="00635E30" w:rsidP="000D6C3A">
      <w:pPr>
        <w:rPr>
          <w:rStyle w:val="rynqvb"/>
          <w:rFonts w:ascii="Times New Roman" w:hAnsi="Times New Roman" w:cs="Times New Roman"/>
          <w:sz w:val="28"/>
          <w:szCs w:val="28"/>
        </w:rPr>
      </w:pPr>
      <w:r>
        <w:rPr>
          <w:rStyle w:val="rynqvb"/>
          <w:rFonts w:ascii="Times New Roman" w:hAnsi="Times New Roman" w:cs="Times New Roman"/>
          <w:sz w:val="28"/>
          <w:szCs w:val="28"/>
          <w:lang w:val="en-US"/>
        </w:rPr>
        <w:t>Yes</w:t>
      </w:r>
    </w:p>
    <w:sectPr w:rsidR="000D6C3A" w:rsidRPr="000D6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16"/>
    <w:rsid w:val="00020316"/>
    <w:rsid w:val="000D6C3A"/>
    <w:rsid w:val="000E2F22"/>
    <w:rsid w:val="00232468"/>
    <w:rsid w:val="002544D8"/>
    <w:rsid w:val="002658E5"/>
    <w:rsid w:val="00473C59"/>
    <w:rsid w:val="004B09F9"/>
    <w:rsid w:val="00635E30"/>
    <w:rsid w:val="00664B94"/>
    <w:rsid w:val="006D0B5B"/>
    <w:rsid w:val="0079129E"/>
    <w:rsid w:val="00A01D26"/>
    <w:rsid w:val="00BD678B"/>
    <w:rsid w:val="00BF63D6"/>
    <w:rsid w:val="00C1411E"/>
    <w:rsid w:val="00D04801"/>
    <w:rsid w:val="00D51A51"/>
    <w:rsid w:val="00D80260"/>
    <w:rsid w:val="00E30B53"/>
    <w:rsid w:val="00EB1541"/>
    <w:rsid w:val="00EC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0D269-0D4A-4ECE-87E5-BE0FED02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1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nqvb">
    <w:name w:val="rynqvb"/>
    <w:basedOn w:val="a0"/>
    <w:rsid w:val="00020316"/>
  </w:style>
  <w:style w:type="character" w:customStyle="1" w:styleId="q4iawc">
    <w:name w:val="q4iawc"/>
    <w:basedOn w:val="a0"/>
    <w:uiPriority w:val="99"/>
    <w:rsid w:val="00EB1541"/>
  </w:style>
  <w:style w:type="character" w:customStyle="1" w:styleId="hwtze">
    <w:name w:val="hwtze"/>
    <w:basedOn w:val="a0"/>
    <w:rsid w:val="00635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94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0314C0302514788FA92DCD8908AC9" ma:contentTypeVersion="16" ma:contentTypeDescription="Create a new document." ma:contentTypeScope="" ma:versionID="997fbb83fcc1c09e60a71265a4661166">
  <xsd:schema xmlns:xsd="http://www.w3.org/2001/XMLSchema" xmlns:xs="http://www.w3.org/2001/XMLSchema" xmlns:p="http://schemas.microsoft.com/office/2006/metadata/properties" xmlns:ns2="69c1c086-0e54-44f4-a8b1-4a7b7ea2f138" xmlns:ns3="3d320d22-1b13-4023-8d3f-5f786daa3462" targetNamespace="http://schemas.microsoft.com/office/2006/metadata/properties" ma:root="true" ma:fieldsID="afce0dd72a4a5c34dce545bed0dc1c13" ns2:_="" ns3:_="">
    <xsd:import namespace="69c1c086-0e54-44f4-a8b1-4a7b7ea2f138"/>
    <xsd:import namespace="3d320d22-1b13-4023-8d3f-5f786daa34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1c086-0e54-44f4-a8b1-4a7b7ea2f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053e78-ff25-44b0-951a-cc66dadd909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20d22-1b13-4023-8d3f-5f786daa346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98a6de1-2464-48df-912d-c2d43f0298e5}" ma:internalName="TaxCatchAll" ma:showField="CatchAllData" ma:web="3d320d22-1b13-4023-8d3f-5f786daa34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c1c086-0e54-44f4-a8b1-4a7b7ea2f138">
      <Terms xmlns="http://schemas.microsoft.com/office/infopath/2007/PartnerControls"/>
    </lcf76f155ced4ddcb4097134ff3c332f>
    <TaxCatchAll xmlns="3d320d22-1b13-4023-8d3f-5f786daa3462" xsi:nil="true"/>
  </documentManagement>
</p:properties>
</file>

<file path=customXml/itemProps1.xml><?xml version="1.0" encoding="utf-8"?>
<ds:datastoreItem xmlns:ds="http://schemas.openxmlformats.org/officeDocument/2006/customXml" ds:itemID="{9D3D9C64-A09D-4006-AA1C-EE2246DEC033}"/>
</file>

<file path=customXml/itemProps2.xml><?xml version="1.0" encoding="utf-8"?>
<ds:datastoreItem xmlns:ds="http://schemas.openxmlformats.org/officeDocument/2006/customXml" ds:itemID="{C9F90675-B8BF-47E7-8EC0-C9D7547E9487}"/>
</file>

<file path=customXml/itemProps3.xml><?xml version="1.0" encoding="utf-8"?>
<ds:datastoreItem xmlns:ds="http://schemas.openxmlformats.org/officeDocument/2006/customXml" ds:itemID="{16054034-A953-48E6-85A4-D7AEB2B2BBD0}"/>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aaa</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Нефёдова Ольга</dc:creator>
  <cp:keywords/>
  <dc:description/>
  <cp:lastModifiedBy>Гарифуллина Флюра</cp:lastModifiedBy>
  <cp:revision>2</cp:revision>
  <dcterms:created xsi:type="dcterms:W3CDTF">2022-12-16T11:04:00Z</dcterms:created>
  <dcterms:modified xsi:type="dcterms:W3CDTF">2022-12-16T11:04:00Z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0x0101002140314C0302514788FA92DCD8908AC9</vt:lpwstr>
  </property>
</Properties>
</file>